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D45" w:rsidRDefault="00E81C0B" w:rsidP="005B00E2">
      <w:r>
        <w:rPr>
          <w:noProof/>
        </w:rPr>
        <w:pict>
          <v:shapetype id="_x0000_t202" coordsize="21600,21600" o:spt="202" path="m,l,21600r21600,l21600,xe">
            <v:stroke joinstyle="miter"/>
            <v:path gradientshapeok="t" o:connecttype="rect"/>
          </v:shapetype>
          <v:shape id="_x0000_s1479" type="#_x0000_t202" style="position:absolute;left:0;text-align:left;margin-left:563.7pt;margin-top:179.7pt;width:212.8pt;height:60.3pt;z-index:251667456;mso-position-horizontal-relative:page;mso-position-vertical-relative:page" filled="f" stroked="f">
            <v:textbox style="mso-next-textbox:#_x0000_s1479">
              <w:txbxContent>
                <w:p w:rsidR="00936E32" w:rsidRPr="005B00E2" w:rsidRDefault="00AE3036">
                  <w:r>
                    <w:rPr>
                      <w:noProof/>
                    </w:rPr>
                    <w:drawing>
                      <wp:inline distT="0" distB="0" distL="0" distR="0">
                        <wp:extent cx="2357937" cy="433920"/>
                        <wp:effectExtent l="19050" t="0" r="4263"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382660" cy="438470"/>
                                </a:xfrm>
                                <a:prstGeom prst="rect">
                                  <a:avLst/>
                                </a:prstGeom>
                                <a:noFill/>
                                <a:ln w="9525">
                                  <a:noFill/>
                                  <a:miter lim="800000"/>
                                  <a:headEnd/>
                                  <a:tailEnd/>
                                </a:ln>
                              </pic:spPr>
                            </pic:pic>
                          </a:graphicData>
                        </a:graphic>
                      </wp:inline>
                    </w:drawing>
                  </w:r>
                </w:p>
              </w:txbxContent>
            </v:textbox>
            <w10:wrap anchorx="page" anchory="page"/>
          </v:shape>
        </w:pict>
      </w:r>
      <w:r>
        <w:rPr>
          <w:noProof/>
        </w:rPr>
        <w:pict>
          <v:shape id="_x0000_s1274" type="#_x0000_t202" style="position:absolute;left:0;text-align:left;margin-left:310.5pt;margin-top:128.9pt;width:171pt;height:331.25pt;z-index:251648000;visibility:visible;mso-wrap-edited:f;mso-wrap-distance-left:2.88pt;mso-wrap-distance-top:2.88pt;mso-wrap-distance-right:2.88pt;mso-wrap-distance-bottom:2.88pt;mso-position-horizontal-relative:page;mso-position-vertical-relative:page" filled="f" stroked="f" strokeweight="0" insetpen="t" o:cliptowrap="t">
            <v:shadow color="#ccc"/>
            <o:lock v:ext="edit" shapetype="t"/>
            <v:textbox style="mso-next-textbox:#_x0000_s1274;mso-column-margin:5.7pt" inset="2.85pt,2.85pt,2.85pt,2.85pt">
              <w:txbxContent>
                <w:p w:rsidR="00936E32" w:rsidRDefault="00936E32" w:rsidP="006376DF">
                  <w:pPr>
                    <w:rPr>
                      <w:rFonts w:ascii="Arial" w:hAnsi="Arial"/>
                      <w:b/>
                      <w:noProof/>
                      <w:spacing w:val="12"/>
                      <w:sz w:val="20"/>
                      <w:szCs w:val="20"/>
                    </w:rPr>
                  </w:pPr>
                </w:p>
                <w:p w:rsidR="00936E32" w:rsidRDefault="00936E32" w:rsidP="006376DF">
                  <w:pPr>
                    <w:rPr>
                      <w:rFonts w:ascii="Arial" w:hAnsi="Arial"/>
                      <w:b/>
                      <w:noProof/>
                      <w:spacing w:val="12"/>
                      <w:sz w:val="20"/>
                      <w:szCs w:val="20"/>
                    </w:rPr>
                  </w:pPr>
                </w:p>
                <w:p w:rsidR="00936E32" w:rsidRPr="006376DF" w:rsidRDefault="00936E32" w:rsidP="006376DF">
                  <w:pPr>
                    <w:spacing w:after="0" w:line="240" w:lineRule="auto"/>
                    <w:jc w:val="center"/>
                    <w:rPr>
                      <w:rFonts w:ascii="Algerian" w:hAnsi="Algerian"/>
                      <w:b/>
                      <w:noProof/>
                      <w:color w:val="002060"/>
                      <w:spacing w:val="12"/>
                      <w:sz w:val="44"/>
                      <w:szCs w:val="44"/>
                    </w:rPr>
                  </w:pPr>
                  <w:r w:rsidRPr="006376DF">
                    <w:rPr>
                      <w:rFonts w:ascii="Algerian" w:hAnsi="Algerian"/>
                      <w:b/>
                      <w:noProof/>
                      <w:color w:val="002060"/>
                      <w:spacing w:val="12"/>
                      <w:sz w:val="44"/>
                      <w:szCs w:val="44"/>
                    </w:rPr>
                    <w:t>Albert Lea</w:t>
                  </w:r>
                </w:p>
                <w:p w:rsidR="00936E32" w:rsidRPr="006376DF" w:rsidRDefault="00936E32" w:rsidP="006376DF">
                  <w:pPr>
                    <w:spacing w:after="0" w:line="240" w:lineRule="auto"/>
                    <w:jc w:val="center"/>
                    <w:rPr>
                      <w:rFonts w:ascii="Algerian" w:hAnsi="Algerian"/>
                      <w:b/>
                      <w:noProof/>
                      <w:color w:val="002060"/>
                      <w:spacing w:val="12"/>
                      <w:sz w:val="44"/>
                      <w:szCs w:val="44"/>
                    </w:rPr>
                  </w:pPr>
                  <w:r w:rsidRPr="006376DF">
                    <w:rPr>
                      <w:rFonts w:ascii="Algerian" w:hAnsi="Algerian"/>
                      <w:b/>
                      <w:noProof/>
                      <w:color w:val="002060"/>
                      <w:spacing w:val="12"/>
                      <w:sz w:val="44"/>
                      <w:szCs w:val="44"/>
                    </w:rPr>
                    <w:t>Area Schools</w:t>
                  </w:r>
                </w:p>
                <w:p w:rsidR="00936E32" w:rsidRDefault="00936E32" w:rsidP="006376DF">
                  <w:pPr>
                    <w:rPr>
                      <w:rFonts w:ascii="Arial" w:hAnsi="Arial"/>
                      <w:b/>
                      <w:noProof/>
                      <w:spacing w:val="12"/>
                      <w:sz w:val="20"/>
                      <w:szCs w:val="20"/>
                    </w:rPr>
                  </w:pPr>
                </w:p>
                <w:p w:rsidR="00936E32" w:rsidRDefault="00936E32" w:rsidP="006376DF">
                  <w:pPr>
                    <w:jc w:val="center"/>
                    <w:rPr>
                      <w:rFonts w:ascii="Arial" w:hAnsi="Arial"/>
                      <w:b/>
                      <w:noProof/>
                      <w:spacing w:val="12"/>
                      <w:sz w:val="20"/>
                      <w:szCs w:val="20"/>
                    </w:rPr>
                  </w:pPr>
                  <w:r>
                    <w:rPr>
                      <w:noProof/>
                    </w:rPr>
                    <w:drawing>
                      <wp:inline distT="0" distB="0" distL="0" distR="0">
                        <wp:extent cx="2099310" cy="1263697"/>
                        <wp:effectExtent l="1905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6"/>
                                <a:srcRect/>
                                <a:stretch>
                                  <a:fillRect/>
                                </a:stretch>
                              </pic:blipFill>
                              <pic:spPr bwMode="auto">
                                <a:xfrm>
                                  <a:off x="0" y="0"/>
                                  <a:ext cx="2099310" cy="1263697"/>
                                </a:xfrm>
                                <a:prstGeom prst="rect">
                                  <a:avLst/>
                                </a:prstGeom>
                                <a:noFill/>
                                <a:ln w="9525">
                                  <a:noFill/>
                                  <a:miter lim="800000"/>
                                  <a:headEnd/>
                                  <a:tailEnd/>
                                </a:ln>
                              </pic:spPr>
                            </pic:pic>
                          </a:graphicData>
                        </a:graphic>
                      </wp:inline>
                    </w:drawing>
                  </w:r>
                </w:p>
                <w:p w:rsidR="00936E32" w:rsidRPr="006376DF" w:rsidRDefault="00936E32" w:rsidP="006376DF">
                  <w:pPr>
                    <w:jc w:val="center"/>
                    <w:rPr>
                      <w:rFonts w:asciiTheme="majorHAnsi" w:hAnsiTheme="majorHAnsi"/>
                      <w:b/>
                      <w:noProof/>
                      <w:spacing w:val="12"/>
                      <w:sz w:val="20"/>
                      <w:szCs w:val="20"/>
                    </w:rPr>
                  </w:pPr>
                  <w:r w:rsidRPr="006376DF">
                    <w:rPr>
                      <w:rFonts w:asciiTheme="majorHAnsi" w:hAnsiTheme="majorHAnsi"/>
                      <w:b/>
                      <w:noProof/>
                      <w:spacing w:val="12"/>
                      <w:sz w:val="20"/>
                      <w:szCs w:val="20"/>
                    </w:rPr>
                    <w:t>“EQUIP ALL LEARNERS TO THINK,</w:t>
                  </w:r>
                  <w:r w:rsidRPr="006376DF">
                    <w:rPr>
                      <w:rFonts w:asciiTheme="majorHAnsi" w:hAnsiTheme="majorHAnsi"/>
                      <w:b/>
                      <w:noProof/>
                      <w:sz w:val="20"/>
                      <w:szCs w:val="20"/>
                    </w:rPr>
                    <w:t xml:space="preserve">  </w:t>
                  </w:r>
                  <w:r w:rsidRPr="006376DF">
                    <w:rPr>
                      <w:rFonts w:asciiTheme="majorHAnsi" w:hAnsiTheme="majorHAnsi"/>
                      <w:b/>
                      <w:noProof/>
                      <w:spacing w:val="12"/>
                      <w:sz w:val="20"/>
                      <w:szCs w:val="20"/>
                    </w:rPr>
                    <w:t>TO ACHIEVE, AND TO CARE.”</w:t>
                  </w:r>
                </w:p>
                <w:p w:rsidR="00936E32" w:rsidRDefault="00936E32" w:rsidP="006376DF">
                  <w:pPr>
                    <w:rPr>
                      <w:rFonts w:ascii="Arial" w:hAnsi="Arial"/>
                      <w:b/>
                      <w:noProof/>
                      <w:spacing w:val="12"/>
                    </w:rPr>
                  </w:pPr>
                </w:p>
                <w:p w:rsidR="00936E32" w:rsidRPr="00BC011A" w:rsidRDefault="00936E32" w:rsidP="00BC011A"/>
              </w:txbxContent>
            </v:textbox>
            <w10:wrap anchorx="page" anchory="page"/>
          </v:shape>
        </w:pict>
      </w:r>
      <w:r>
        <w:rPr>
          <w:noProof/>
        </w:rPr>
        <w:pict>
          <v:shape id="_x0000_s1499" type="#_x0000_t202" style="position:absolute;left:0;text-align:left;margin-left:-5pt;margin-top:379pt;width:211.75pt;height:158.85pt;z-index:251670528;mso-width-relative:margin;mso-height-relative:margin" stroked="f">
            <v:textbox>
              <w:txbxContent>
                <w:p w:rsidR="00936E32" w:rsidRDefault="00936E32" w:rsidP="00542370">
                  <w:r>
                    <w:rPr>
                      <w:noProof/>
                    </w:rPr>
                    <w:drawing>
                      <wp:inline distT="0" distB="0" distL="0" distR="0">
                        <wp:extent cx="2049517" cy="1292772"/>
                        <wp:effectExtent l="19050" t="0" r="7883" b="0"/>
                        <wp:docPr id="97" name="Picture 97" descr="http://ftp1.albertlea.k12.mn.us/exchange/julve/Inbox/Emailing:%20Albert%20Lea%20Landmarks%20005.jpg.EML/Albert%20Lea%20Landmarks%20005.jpg/C58EA28C-18C0-4a97-9AF2-036E93DDAFB3/Albert%20Lea%20Landmarks%20005.jpg?attac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ftp1.albertlea.k12.mn.us/exchange/julve/Inbox/Emailing:%20Albert%20Lea%20Landmarks%20005.jpg.EML/Albert%20Lea%20Landmarks%20005.jpg/C58EA28C-18C0-4a97-9AF2-036E93DDAFB3/Albert%20Lea%20Landmarks%20005.jpg?attach=1"/>
                                <pic:cNvPicPr>
                                  <a:picLocks noChangeAspect="1" noChangeArrowheads="1"/>
                                </pic:cNvPicPr>
                              </pic:nvPicPr>
                              <pic:blipFill>
                                <a:blip r:embed="rId7"/>
                                <a:srcRect l="21352" t="30220" r="17271" b="18132"/>
                                <a:stretch>
                                  <a:fillRect/>
                                </a:stretch>
                              </pic:blipFill>
                              <pic:spPr bwMode="auto">
                                <a:xfrm>
                                  <a:off x="0" y="0"/>
                                  <a:ext cx="2049517" cy="1292772"/>
                                </a:xfrm>
                                <a:prstGeom prst="rect">
                                  <a:avLst/>
                                </a:prstGeom>
                                <a:noFill/>
                                <a:ln w="9525">
                                  <a:noFill/>
                                  <a:miter lim="800000"/>
                                  <a:headEnd/>
                                  <a:tailEnd/>
                                </a:ln>
                              </pic:spPr>
                            </pic:pic>
                          </a:graphicData>
                        </a:graphic>
                      </wp:inline>
                    </w:drawing>
                  </w:r>
                </w:p>
              </w:txbxContent>
            </v:textbox>
          </v:shape>
        </w:pict>
      </w:r>
      <w:r>
        <w:rPr>
          <w:noProof/>
        </w:rPr>
        <w:pict>
          <v:shape id="_x0000_s1277" type="#_x0000_t202" style="position:absolute;left:0;text-align:left;margin-left:43.2pt;margin-top:240pt;width:167.75pt;height:163.4pt;z-index:251651072;visibility:visible;mso-wrap-edited:f;mso-wrap-distance-left:2.88pt;mso-wrap-distance-top:2.88pt;mso-wrap-distance-right:2.88pt;mso-wrap-distance-bottom:2.88pt;mso-position-horizontal-relative:page;mso-position-vertical-relative:page" filled="f" stroked="f" strokeweight="0" insetpen="t" o:cliptowrap="t">
            <v:shadow color="#ccc"/>
            <o:lock v:ext="edit" shapetype="t"/>
            <v:textbox style="mso-next-textbox:#_x0000_s1277;mso-column-margin:5.7pt;mso-fit-shape-to-text:t" inset="2.85pt,2.85pt,2.85pt,2.85pt">
              <w:txbxContent>
                <w:p w:rsidR="00936E32" w:rsidRPr="006376DF" w:rsidRDefault="00936E32" w:rsidP="006376DF">
                  <w:r>
                    <w:rPr>
                      <w:noProof/>
                    </w:rPr>
                    <w:drawing>
                      <wp:inline distT="0" distB="0" distL="0" distR="0">
                        <wp:extent cx="1903708" cy="1871496"/>
                        <wp:effectExtent l="19050" t="0" r="1292" b="0"/>
                        <wp:docPr id="94" name="Picture 94" descr="http://www.cringel.com/files/images/adia_2007_03_30_IMG_1352_disabled_people_working_factory_vietnam_saigon_cringel.c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www.cringel.com/files/images/adia_2007_03_30_IMG_1352_disabled_people_working_factory_vietnam_saigon_cringel.com.jpg"/>
                                <pic:cNvPicPr>
                                  <a:picLocks noChangeAspect="1" noChangeArrowheads="1"/>
                                </pic:cNvPicPr>
                              </pic:nvPicPr>
                              <pic:blipFill>
                                <a:blip r:embed="rId8"/>
                                <a:srcRect t="22727" b="3693"/>
                                <a:stretch>
                                  <a:fillRect/>
                                </a:stretch>
                              </pic:blipFill>
                              <pic:spPr bwMode="auto">
                                <a:xfrm>
                                  <a:off x="0" y="0"/>
                                  <a:ext cx="1903708" cy="1871496"/>
                                </a:xfrm>
                                <a:prstGeom prst="rect">
                                  <a:avLst/>
                                </a:prstGeom>
                                <a:noFill/>
                                <a:ln w="9525">
                                  <a:noFill/>
                                  <a:miter lim="800000"/>
                                  <a:headEnd/>
                                  <a:tailEnd/>
                                </a:ln>
                              </pic:spPr>
                            </pic:pic>
                          </a:graphicData>
                        </a:graphic>
                      </wp:inline>
                    </w:drawing>
                  </w:r>
                </w:p>
              </w:txbxContent>
            </v:textbox>
            <w10:wrap anchorx="page" anchory="page"/>
          </v:shape>
        </w:pict>
      </w:r>
      <w:r>
        <w:rPr>
          <w:noProof/>
        </w:rPr>
        <w:pict>
          <v:shape id="_x0000_s1478" type="#_x0000_t202" style="position:absolute;left:0;text-align:left;margin-left:43.2pt;margin-top:61.6pt;width:176.95pt;height:158.9pt;z-index:251666432;mso-position-horizontal-relative:page;mso-position-vertical-relative:page" filled="f" stroked="f">
            <v:textbox style="mso-next-textbox:#_x0000_s1478">
              <w:txbxContent>
                <w:p w:rsidR="00936E32" w:rsidRPr="005B00E2" w:rsidRDefault="00936E32">
                  <w:r>
                    <w:rPr>
                      <w:noProof/>
                      <w:color w:val="0000FF"/>
                    </w:rPr>
                    <w:drawing>
                      <wp:inline distT="0" distB="0" distL="0" distR="0">
                        <wp:extent cx="1860331" cy="1860331"/>
                        <wp:effectExtent l="19050" t="0" r="6569" b="0"/>
                        <wp:docPr id="3" name="Picture 91" descr="Albert Lea Senior High School">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Albert Lea Senior High School">
                                  <a:hlinkClick r:id="rId9"/>
                                </pic:cNvPr>
                                <pic:cNvPicPr>
                                  <a:picLocks noChangeAspect="1" noChangeArrowheads="1"/>
                                </pic:cNvPicPr>
                              </pic:nvPicPr>
                              <pic:blipFill>
                                <a:blip r:embed="rId10"/>
                                <a:srcRect/>
                                <a:stretch>
                                  <a:fillRect/>
                                </a:stretch>
                              </pic:blipFill>
                              <pic:spPr bwMode="auto">
                                <a:xfrm>
                                  <a:off x="0" y="0"/>
                                  <a:ext cx="1860232" cy="1860232"/>
                                </a:xfrm>
                                <a:prstGeom prst="rect">
                                  <a:avLst/>
                                </a:prstGeom>
                                <a:noFill/>
                                <a:ln w="9525">
                                  <a:noFill/>
                                  <a:miter lim="800000"/>
                                  <a:headEnd/>
                                  <a:tailEnd/>
                                </a:ln>
                              </pic:spPr>
                            </pic:pic>
                          </a:graphicData>
                        </a:graphic>
                      </wp:inline>
                    </w:drawing>
                  </w:r>
                </w:p>
              </w:txbxContent>
            </v:textbox>
            <w10:wrap anchorx="page" anchory="page"/>
          </v:shape>
        </w:pict>
      </w:r>
      <w:r>
        <w:rPr>
          <w:noProof/>
        </w:rPr>
        <w:pict>
          <v:shape id="_x0000_s1280" type="#_x0000_t202" style="position:absolute;left:0;text-align:left;margin-left:581.65pt;margin-top:283.2pt;width:168.5pt;height:265.4pt;z-index:251654144;visibility:visible;mso-wrap-edited:f;mso-wrap-distance-left:2.88pt;mso-wrap-distance-top:2.88pt;mso-wrap-distance-right:2.88pt;mso-wrap-distance-bottom:2.88pt;mso-position-horizontal-relative:page;mso-position-vertical-relative:page" filled="f" stroked="f" strokeweight="0" insetpen="t" o:cliptowrap="t">
            <v:shadow color="#ccc"/>
            <o:lock v:ext="edit" shapetype="t"/>
            <v:textbox style="mso-next-textbox:#_x0000_s1280;mso-column-margin:5.7pt;mso-fit-shape-to-text:t" inset="2.85pt,2.85pt,2.85pt,2.85pt">
              <w:txbxContent>
                <w:p w:rsidR="00936E32" w:rsidRPr="006376DF" w:rsidRDefault="00936E32" w:rsidP="00F135A1">
                  <w:pPr>
                    <w:pStyle w:val="Tagline"/>
                    <w:rPr>
                      <w:rFonts w:asciiTheme="majorHAnsi" w:hAnsiTheme="majorHAnsi"/>
                      <w:sz w:val="28"/>
                      <w:szCs w:val="28"/>
                    </w:rPr>
                  </w:pPr>
                  <w:r w:rsidRPr="006376DF">
                    <w:rPr>
                      <w:rFonts w:asciiTheme="majorHAnsi" w:hAnsiTheme="majorHAnsi"/>
                      <w:sz w:val="28"/>
                      <w:szCs w:val="28"/>
                    </w:rPr>
                    <w:t>Albert Lea Transition Program</w:t>
                  </w:r>
                </w:p>
                <w:p w:rsidR="00936E32" w:rsidRPr="006376DF" w:rsidRDefault="00936E32" w:rsidP="00F135A1">
                  <w:pPr>
                    <w:pStyle w:val="Tagline"/>
                    <w:rPr>
                      <w:rFonts w:asciiTheme="majorHAnsi" w:hAnsiTheme="majorHAnsi"/>
                      <w:sz w:val="28"/>
                      <w:szCs w:val="28"/>
                    </w:rPr>
                  </w:pPr>
                  <w:r w:rsidRPr="006376DF">
                    <w:rPr>
                      <w:rFonts w:asciiTheme="majorHAnsi" w:hAnsiTheme="majorHAnsi"/>
                      <w:sz w:val="28"/>
                      <w:szCs w:val="28"/>
                    </w:rPr>
                    <w:t>2000 Tiger Lane</w:t>
                  </w:r>
                </w:p>
                <w:p w:rsidR="00936E32" w:rsidRPr="006376DF" w:rsidRDefault="00936E32" w:rsidP="00F135A1">
                  <w:pPr>
                    <w:pStyle w:val="Tagline"/>
                    <w:rPr>
                      <w:rFonts w:asciiTheme="majorHAnsi" w:hAnsiTheme="majorHAnsi"/>
                      <w:sz w:val="28"/>
                      <w:szCs w:val="28"/>
                    </w:rPr>
                  </w:pPr>
                  <w:r w:rsidRPr="006376DF">
                    <w:rPr>
                      <w:rFonts w:asciiTheme="majorHAnsi" w:hAnsiTheme="majorHAnsi"/>
                      <w:sz w:val="28"/>
                      <w:szCs w:val="28"/>
                    </w:rPr>
                    <w:t>Albert Lea, MN 56007</w:t>
                  </w:r>
                </w:p>
                <w:p w:rsidR="00936E32" w:rsidRPr="006376DF" w:rsidRDefault="00936E32" w:rsidP="00F135A1">
                  <w:pPr>
                    <w:pStyle w:val="Tagline"/>
                    <w:rPr>
                      <w:rFonts w:asciiTheme="majorHAnsi" w:hAnsiTheme="majorHAnsi"/>
                      <w:b w:val="0"/>
                      <w:sz w:val="24"/>
                      <w:szCs w:val="24"/>
                    </w:rPr>
                  </w:pPr>
                </w:p>
                <w:p w:rsidR="00936E32" w:rsidRPr="006376DF" w:rsidRDefault="00936E32" w:rsidP="00F135A1">
                  <w:pPr>
                    <w:pStyle w:val="Tagline"/>
                    <w:rPr>
                      <w:rFonts w:asciiTheme="majorHAnsi" w:hAnsiTheme="majorHAnsi"/>
                      <w:b w:val="0"/>
                      <w:sz w:val="24"/>
                      <w:szCs w:val="24"/>
                    </w:rPr>
                  </w:pPr>
                </w:p>
                <w:p w:rsidR="00936E32" w:rsidRPr="006376DF" w:rsidRDefault="00936E32" w:rsidP="00BC011A">
                  <w:pPr>
                    <w:pStyle w:val="Tagline"/>
                    <w:rPr>
                      <w:rFonts w:asciiTheme="majorHAnsi" w:hAnsiTheme="majorHAnsi"/>
                      <w:b w:val="0"/>
                      <w:sz w:val="24"/>
                      <w:szCs w:val="24"/>
                    </w:rPr>
                  </w:pPr>
                  <w:r w:rsidRPr="006376DF">
                    <w:rPr>
                      <w:rFonts w:asciiTheme="majorHAnsi" w:hAnsiTheme="majorHAnsi"/>
                      <w:b w:val="0"/>
                      <w:sz w:val="24"/>
                      <w:szCs w:val="24"/>
                    </w:rPr>
                    <w:t>Contact Information:</w:t>
                  </w:r>
                </w:p>
                <w:p w:rsidR="00936E32" w:rsidRPr="006376DF" w:rsidRDefault="00936E32" w:rsidP="00BC011A">
                  <w:pPr>
                    <w:pStyle w:val="Tagline"/>
                    <w:rPr>
                      <w:rFonts w:asciiTheme="majorHAnsi" w:hAnsiTheme="majorHAnsi"/>
                      <w:b w:val="0"/>
                      <w:sz w:val="24"/>
                      <w:szCs w:val="24"/>
                    </w:rPr>
                  </w:pPr>
                  <w:r>
                    <w:rPr>
                      <w:rFonts w:asciiTheme="majorHAnsi" w:hAnsiTheme="majorHAnsi"/>
                      <w:b w:val="0"/>
                      <w:sz w:val="24"/>
                      <w:szCs w:val="24"/>
                    </w:rPr>
                    <w:t>Lori Nelson, Instructor</w:t>
                  </w:r>
                </w:p>
                <w:p w:rsidR="00936E32" w:rsidRPr="006376DF" w:rsidRDefault="00936E32" w:rsidP="00BC011A">
                  <w:pPr>
                    <w:pStyle w:val="Tagline"/>
                    <w:rPr>
                      <w:rFonts w:asciiTheme="majorHAnsi" w:hAnsiTheme="majorHAnsi"/>
                      <w:b w:val="0"/>
                      <w:sz w:val="24"/>
                      <w:szCs w:val="24"/>
                    </w:rPr>
                  </w:pPr>
                  <w:r w:rsidRPr="006376DF">
                    <w:rPr>
                      <w:rFonts w:asciiTheme="majorHAnsi" w:hAnsiTheme="majorHAnsi"/>
                      <w:b w:val="0"/>
                      <w:sz w:val="24"/>
                      <w:szCs w:val="24"/>
                    </w:rPr>
                    <w:t>507-379-5437</w:t>
                  </w:r>
                </w:p>
                <w:p w:rsidR="00936E32" w:rsidRPr="006376DF" w:rsidRDefault="00E81C0B" w:rsidP="00BC011A">
                  <w:pPr>
                    <w:pStyle w:val="Tagline"/>
                    <w:rPr>
                      <w:rFonts w:asciiTheme="majorHAnsi" w:hAnsiTheme="majorHAnsi"/>
                      <w:b w:val="0"/>
                      <w:sz w:val="24"/>
                      <w:szCs w:val="24"/>
                    </w:rPr>
                  </w:pPr>
                  <w:hyperlink r:id="rId11" w:history="1">
                    <w:r w:rsidR="00936E32" w:rsidRPr="006376DF">
                      <w:rPr>
                        <w:rStyle w:val="Hyperlink"/>
                        <w:rFonts w:asciiTheme="majorHAnsi" w:hAnsiTheme="majorHAnsi"/>
                        <w:b w:val="0"/>
                        <w:sz w:val="24"/>
                        <w:szCs w:val="24"/>
                      </w:rPr>
                      <w:t>lnelson@albertlea.k12.mn.us</w:t>
                    </w:r>
                  </w:hyperlink>
                </w:p>
                <w:p w:rsidR="00936E32" w:rsidRPr="006376DF" w:rsidRDefault="00936E32" w:rsidP="00BC011A">
                  <w:pPr>
                    <w:pStyle w:val="Tagline"/>
                    <w:rPr>
                      <w:rFonts w:asciiTheme="majorHAnsi" w:hAnsiTheme="majorHAnsi"/>
                      <w:b w:val="0"/>
                      <w:sz w:val="24"/>
                      <w:szCs w:val="24"/>
                    </w:rPr>
                  </w:pPr>
                </w:p>
                <w:p w:rsidR="00936E32" w:rsidRPr="006376DF" w:rsidRDefault="00936E32" w:rsidP="00BC011A">
                  <w:pPr>
                    <w:pStyle w:val="Tagline"/>
                    <w:rPr>
                      <w:rFonts w:asciiTheme="majorHAnsi" w:hAnsiTheme="majorHAnsi"/>
                      <w:b w:val="0"/>
                      <w:sz w:val="24"/>
                      <w:szCs w:val="24"/>
                    </w:rPr>
                  </w:pPr>
                  <w:r w:rsidRPr="006376DF">
                    <w:rPr>
                      <w:rFonts w:asciiTheme="majorHAnsi" w:hAnsiTheme="majorHAnsi"/>
                      <w:b w:val="0"/>
                      <w:sz w:val="24"/>
                      <w:szCs w:val="24"/>
                    </w:rPr>
                    <w:t>Julie Ulve, Case Facilitator</w:t>
                  </w:r>
                </w:p>
                <w:p w:rsidR="00936E32" w:rsidRPr="006376DF" w:rsidRDefault="00936E32" w:rsidP="00BC011A">
                  <w:pPr>
                    <w:pStyle w:val="Tagline"/>
                    <w:rPr>
                      <w:rFonts w:asciiTheme="majorHAnsi" w:hAnsiTheme="majorHAnsi"/>
                      <w:b w:val="0"/>
                      <w:sz w:val="24"/>
                      <w:szCs w:val="24"/>
                    </w:rPr>
                  </w:pPr>
                  <w:r w:rsidRPr="006376DF">
                    <w:rPr>
                      <w:rFonts w:asciiTheme="majorHAnsi" w:hAnsiTheme="majorHAnsi"/>
                      <w:b w:val="0"/>
                      <w:sz w:val="24"/>
                      <w:szCs w:val="24"/>
                    </w:rPr>
                    <w:t>507-379-5348</w:t>
                  </w:r>
                </w:p>
                <w:p w:rsidR="00936E32" w:rsidRPr="006376DF" w:rsidRDefault="00E81C0B" w:rsidP="00BC011A">
                  <w:pPr>
                    <w:pStyle w:val="Tagline"/>
                    <w:rPr>
                      <w:rFonts w:asciiTheme="majorHAnsi" w:hAnsiTheme="majorHAnsi"/>
                      <w:b w:val="0"/>
                      <w:sz w:val="24"/>
                      <w:szCs w:val="24"/>
                    </w:rPr>
                  </w:pPr>
                  <w:hyperlink r:id="rId12" w:history="1">
                    <w:r w:rsidR="00936E32" w:rsidRPr="006376DF">
                      <w:rPr>
                        <w:rStyle w:val="Hyperlink"/>
                        <w:rFonts w:asciiTheme="majorHAnsi" w:hAnsiTheme="majorHAnsi"/>
                        <w:b w:val="0"/>
                        <w:sz w:val="24"/>
                        <w:szCs w:val="24"/>
                      </w:rPr>
                      <w:t>julve@albertlea.k12.mn.us</w:t>
                    </w:r>
                  </w:hyperlink>
                </w:p>
                <w:p w:rsidR="00936E32" w:rsidRDefault="00936E32" w:rsidP="00BC011A">
                  <w:pPr>
                    <w:pStyle w:val="Tagline"/>
                    <w:rPr>
                      <w:b w:val="0"/>
                      <w:sz w:val="24"/>
                      <w:szCs w:val="24"/>
                    </w:rPr>
                  </w:pPr>
                </w:p>
                <w:p w:rsidR="00936E32" w:rsidRPr="00BC011A" w:rsidRDefault="00936E32" w:rsidP="00BC011A">
                  <w:pPr>
                    <w:pStyle w:val="Tagline"/>
                    <w:rPr>
                      <w:b w:val="0"/>
                      <w:sz w:val="24"/>
                      <w:szCs w:val="24"/>
                    </w:rPr>
                  </w:pPr>
                </w:p>
              </w:txbxContent>
            </v:textbox>
            <w10:wrap anchorx="page" anchory="page"/>
          </v:shape>
        </w:pict>
      </w:r>
      <w:r>
        <w:rPr>
          <w:noProof/>
        </w:rPr>
        <w:pict>
          <v:shape id="_x0000_s1276" type="#_x0000_t202" style="position:absolute;left:0;text-align:left;margin-left:576.7pt;margin-top:119.6pt;width:168.5pt;height:83.3pt;z-index:251650048;visibility:visible;mso-wrap-edited:f;mso-wrap-distance-left:2.88pt;mso-wrap-distance-top:2.88pt;mso-wrap-distance-right:2.88pt;mso-wrap-distance-bottom:2.88pt;mso-position-horizontal-relative:page;mso-position-vertical-relative:page" filled="f" stroked="f" strokeweight="0" insetpen="t" o:cliptowrap="t">
            <v:shadow color="#ccc"/>
            <o:lock v:ext="edit" shapetype="t"/>
            <v:textbox style="mso-next-textbox:#_x0000_s1276;mso-column-margin:5.7pt;mso-fit-shape-to-text:t" inset="2.85pt,2.85pt,2.85pt,2.85pt">
              <w:txbxContent>
                <w:p w:rsidR="00936E32" w:rsidRPr="006376DF" w:rsidRDefault="00936E32" w:rsidP="00BC011A">
                  <w:pPr>
                    <w:pStyle w:val="Heading1"/>
                    <w:jc w:val="center"/>
                    <w:rPr>
                      <w:rFonts w:asciiTheme="majorHAnsi" w:hAnsiTheme="majorHAnsi"/>
                      <w:color w:val="17365D" w:themeColor="text2" w:themeShade="BF"/>
                      <w:sz w:val="28"/>
                      <w:szCs w:val="28"/>
                    </w:rPr>
                  </w:pPr>
                  <w:r w:rsidRPr="006376DF">
                    <w:rPr>
                      <w:rFonts w:asciiTheme="majorHAnsi" w:hAnsiTheme="majorHAnsi"/>
                      <w:color w:val="17365D" w:themeColor="text2" w:themeShade="BF"/>
                      <w:sz w:val="28"/>
                      <w:szCs w:val="28"/>
                    </w:rPr>
                    <w:t>“Preparation for Life”</w:t>
                  </w:r>
                </w:p>
              </w:txbxContent>
            </v:textbox>
            <w10:wrap anchorx="page" anchory="page"/>
          </v:shape>
        </w:pict>
      </w:r>
      <w:r>
        <w:rPr>
          <w:noProof/>
          <w:lang w:eastAsia="ko-KR"/>
        </w:rPr>
        <w:pict>
          <v:shape id="_x0000_s1497" type="#_x0000_t202" style="position:absolute;left:0;text-align:left;margin-left:0;margin-top:505pt;width:78.8pt;height:63.6pt;z-index:251645952;mso-wrap-style:none;mso-position-horizontal:center;mso-position-horizontal-relative:page;mso-position-vertical-relative:page" filled="f" stroked="f">
            <v:textbox style="mso-next-textbox:#_x0000_s1497" inset=",7.2pt,,7.2pt">
              <w:txbxContent>
                <w:p w:rsidR="00936E32" w:rsidRDefault="00936E32"/>
              </w:txbxContent>
            </v:textbox>
            <w10:wrap anchorx="page" anchory="page"/>
          </v:shape>
        </w:pict>
      </w:r>
      <w:r>
        <w:rPr>
          <w:noProof/>
        </w:rPr>
        <w:pict>
          <v:shape id="_x0000_s1279" type="#_x0000_t202" style="position:absolute;left:0;text-align:left;margin-left:576.7pt;margin-top:61.6pt;width:168.5pt;height:26.4pt;z-index:251653120;visibility:visible;mso-wrap-edited:f;mso-wrap-distance-left:2.88pt;mso-wrap-distance-top:2.88pt;mso-wrap-distance-right:2.88pt;mso-wrap-distance-bottom:2.88pt;mso-position-horizontal-relative:page;mso-position-vertical-relative:page" filled="f" stroked="f" strokeweight="0" insetpen="t" o:cliptowrap="t">
            <v:shadow color="#ccc"/>
            <o:lock v:ext="edit" shapetype="t"/>
            <v:textbox style="mso-next-textbox:#_x0000_s1279;mso-column-margin:5.7pt;mso-fit-shape-to-text:t" inset="2.85pt,2.85pt,2.85pt,2.85pt">
              <w:txbxContent>
                <w:p w:rsidR="00936E32" w:rsidRPr="006376DF" w:rsidRDefault="00936E32" w:rsidP="00BC011A">
                  <w:pPr>
                    <w:pStyle w:val="CompanyName"/>
                    <w:rPr>
                      <w:rFonts w:asciiTheme="majorHAnsi" w:hAnsiTheme="majorHAnsi"/>
                      <w:b/>
                      <w:sz w:val="32"/>
                      <w:szCs w:val="32"/>
                    </w:rPr>
                  </w:pPr>
                  <w:r w:rsidRPr="006376DF">
                    <w:rPr>
                      <w:rFonts w:asciiTheme="majorHAnsi" w:hAnsiTheme="majorHAnsi"/>
                      <w:b/>
                      <w:sz w:val="32"/>
                      <w:szCs w:val="32"/>
                    </w:rPr>
                    <w:t>Albert Lea Transitions Program</w:t>
                  </w:r>
                </w:p>
              </w:txbxContent>
            </v:textbox>
            <w10:wrap anchorx="page" anchory="page"/>
          </v:shape>
        </w:pict>
      </w:r>
      <w:r>
        <w:rPr>
          <w:noProof/>
        </w:rPr>
        <w:pict>
          <v:shape id="_x0000_s1278" type="#_x0000_t202" style="position:absolute;left:0;text-align:left;margin-left:48.2pt;margin-top:85.6pt;width:167.75pt;height:33.8pt;z-index:251652096;visibility:visible;mso-wrap-edited:f;mso-wrap-distance-left:2.88pt;mso-wrap-distance-top:2.88pt;mso-wrap-distance-right:2.88pt;mso-wrap-distance-bottom:2.88pt;mso-position-horizontal-relative:page;mso-position-vertical-relative:page" filled="f" stroked="f" strokeweight="0" insetpen="t" o:cliptowrap="t">
            <v:shadow color="#ccc"/>
            <o:lock v:ext="edit" shapetype="t"/>
            <v:textbox style="mso-next-textbox:#_x0000_s1278;mso-column-margin:5.7pt;mso-fit-shape-to-text:t" inset="2.85pt,2.85pt,2.85pt,2.85pt">
              <w:txbxContent>
                <w:p w:rsidR="00936E32" w:rsidRPr="006376DF" w:rsidRDefault="00936E32" w:rsidP="006376DF"/>
              </w:txbxContent>
            </v:textbox>
            <w10:wrap anchorx="page" anchory="page"/>
          </v:shape>
        </w:pict>
      </w:r>
      <w:r>
        <w:rPr>
          <w:noProof/>
        </w:rPr>
        <w:pict>
          <v:shape id="_x0000_s1281" type="#_x0000_t202" style="position:absolute;left:0;text-align:left;margin-left:0;margin-top:351.85pt;width:171pt;height:24.1pt;z-index:251655168;visibility:visible;mso-wrap-edited:f;mso-wrap-distance-left:2.88pt;mso-wrap-distance-top:2.88pt;mso-wrap-distance-right:2.88pt;mso-wrap-distance-bottom:2.88pt;mso-position-horizontal:center;mso-position-horizontal-relative:page;mso-position-vertical-relative:page" filled="f" stroked="f" strokeweight="0" insetpen="t" o:cliptowrap="t">
            <v:shadow color="#ccc"/>
            <o:lock v:ext="edit" shapetype="t"/>
            <v:textbox style="mso-next-textbox:#_x0000_s1281;mso-column-margin:5.7pt;mso-fit-shape-to-text:t" inset="2.85pt,2.85pt,2.85pt,2.85pt">
              <w:txbxContent>
                <w:p w:rsidR="00936E32" w:rsidRPr="00BC011A" w:rsidRDefault="00936E32" w:rsidP="00BC011A"/>
              </w:txbxContent>
            </v:textbox>
            <w10:wrap anchorx="page" anchory="page"/>
          </v:shape>
        </w:pict>
      </w:r>
      <w:r>
        <w:rPr>
          <w:noProof/>
        </w:rPr>
        <w:pict>
          <v:group id="_x0000_s1288" style="position:absolute;left:0;text-align:left;margin-left:576.7pt;margin-top:107.6pt;width:168.5pt;height:6.5pt;z-index:251657216;mso-position-horizontal-relative:page;mso-position-vertical-relative:page" coordorigin="25146000,20116800" coordsize="2139696,82296">
            <v:rect id="_x0000_s1289" style="position:absolute;left:25146000;top:20116800;width:713232;height:82296;visibility:visible;mso-wrap-edited:f;mso-wrap-distance-left:2.88pt;mso-wrap-distance-top:2.88pt;mso-wrap-distance-right:2.88pt;mso-wrap-distance-bottom:2.88pt" fillcolor="red" stroked="f" strokeweight="0" insetpen="t" o:cliptowrap="t">
              <v:shadow color="#ccc"/>
              <o:lock v:ext="edit" shapetype="t"/>
              <v:textbox inset="2.88pt,2.88pt,2.88pt,2.88pt"/>
            </v:rect>
            <v:rect id="_x0000_s1290" style="position:absolute;left:25859232;top:20116800;width:713232;height:82296;visibility:visible;mso-wrap-edited:f;mso-wrap-distance-left:2.88pt;mso-wrap-distance-top:2.88pt;mso-wrap-distance-right:2.88pt;mso-wrap-distance-bottom:2.88pt" fillcolor="red" stroked="f" strokeweight="0" insetpen="t" o:cliptowrap="t">
              <v:shadow color="#ccc"/>
              <o:lock v:ext="edit" shapetype="t"/>
              <v:textbox inset="2.88pt,2.88pt,2.88pt,2.88pt"/>
            </v:rect>
            <v:rect id="_x0000_s1291" style="position:absolute;left:26572464;top:20116800;width:713232;height:82296;visibility:visible;mso-wrap-edited:f;mso-wrap-distance-left:2.88pt;mso-wrap-distance-top:2.88pt;mso-wrap-distance-right:2.88pt;mso-wrap-distance-bottom:2.88pt" fillcolor="red" stroked="f" strokeweight="0" insetpen="t" o:cliptowrap="t">
              <v:shadow color="#ccc"/>
              <o:lock v:ext="edit" shapetype="t"/>
              <v:textbox inset="2.88pt,2.88pt,2.88pt,2.88pt"/>
            </v:rect>
            <w10:wrap anchorx="page" anchory="page"/>
          </v:group>
        </w:pict>
      </w:r>
      <w:r>
        <w:rPr>
          <w:noProof/>
        </w:rPr>
        <w:pict>
          <v:shape id="_x0000_s1275" type="#_x0000_t202" style="position:absolute;left:0;text-align:left;margin-left:576.7pt;margin-top:548.6pt;width:168.5pt;height:22.5pt;z-index:251649024;visibility:visible;mso-wrap-edited:f;mso-wrap-distance-left:2.88pt;mso-wrap-distance-top:2.88pt;mso-wrap-distance-right:2.88pt;mso-wrap-distance-bottom:2.88pt;mso-position-horizontal-relative:page;mso-position-vertical-relative:page" filled="f" stroked="f" strokeweight="0" insetpen="t" o:cliptowrap="t">
            <v:shadow color="#ccc"/>
            <o:lock v:ext="edit" shapetype="t"/>
            <v:textbox style="mso-next-textbox:#_x0000_s1275;mso-column-margin:5.7pt;mso-fit-shape-to-text:t" inset="2.85pt,2.85pt,2.85pt,2.85pt">
              <w:txbxContent>
                <w:p w:rsidR="00936E32" w:rsidRPr="00BC011A" w:rsidRDefault="00936E32" w:rsidP="00BC011A"/>
              </w:txbxContent>
            </v:textbox>
            <w10:wrap anchorx="page" anchory="page"/>
          </v:shape>
        </w:pict>
      </w:r>
      <w:r>
        <w:rPr>
          <w:noProof/>
        </w:rPr>
        <w:pict>
          <v:rect id="_x0000_s1036" style="position:absolute;left:0;text-align:left;margin-left:341.95pt;margin-top:517.15pt;width:108pt;height:54pt;z-index:251646976;visibility:hidden;mso-wrap-edited:f;mso-wrap-distance-left:2.88pt;mso-wrap-distance-top:2.88pt;mso-wrap-distance-right:2.88pt;mso-wrap-distance-bottom:2.88pt" o:regroupid="4" filled="f" fillcolor="black" stroked="f" strokecolor="white" strokeweight="0" insetpen="t" o:cliptowrap="t">
            <v:shadow color="#ccc"/>
            <o:lock v:ext="edit" shapetype="t"/>
            <v:textbox inset="2.88pt,2.88pt,2.88pt,2.88pt"/>
            <w10:wrap side="left"/>
          </v:rect>
        </w:pict>
      </w:r>
      <w:r w:rsidR="00041A1F">
        <w:br w:type="page"/>
      </w:r>
      <w:r>
        <w:rPr>
          <w:noProof/>
        </w:rPr>
        <w:pict>
          <v:shape id="_x0000_s1383" type="#_x0000_t202" style="position:absolute;left:0;text-align:left;margin-left:0;margin-top:587.6pt;width:136.5pt;height:11.55pt;z-index:251662336;visibility:visible;mso-wrap-edited:f;mso-wrap-distance-left:2.88pt;mso-wrap-distance-top:2.88pt;mso-wrap-distance-right:2.88pt;mso-wrap-distance-bottom:2.88pt;mso-position-horizontal:center;mso-position-horizontal-relative:page;mso-position-vertical-relative:page" filled="f" stroked="f" strokecolor="red" strokeweight="1pt" insetpen="t" o:cliptowrap="t">
            <v:shadow color="#ccc"/>
            <o:lock v:ext="edit" shapetype="t"/>
            <v:textbox style="mso-next-textbox:#_x0000_s1383;mso-column-margin:5.7pt" inset="2.85pt,2.85pt,2.85pt,2.85pt">
              <w:txbxContent>
                <w:p w:rsidR="00936E32" w:rsidRPr="00B852CA" w:rsidRDefault="00936E32" w:rsidP="0060208A">
                  <w:pPr>
                    <w:pStyle w:val="Captiontext"/>
                    <w:jc w:val="both"/>
                  </w:pPr>
                </w:p>
              </w:txbxContent>
            </v:textbox>
            <w10:wrap side="left" anchorx="page" anchory="page"/>
          </v:shape>
        </w:pict>
      </w:r>
      <w:r>
        <w:rPr>
          <w:noProof/>
        </w:rPr>
        <w:pict>
          <v:shape id="_x0000_s1477" type="#_x0000_t202" style="position:absolute;left:0;text-align:left;margin-left:0;margin-top:460.15pt;width:18.5pt;height:7.75pt;z-index:251665408;mso-wrap-style:none;mso-position-horizontal:center;mso-position-horizontal-relative:page;mso-position-vertical-relative:page" filled="f" stroked="f">
            <v:textbox style="mso-next-textbox:#_x0000_s1477">
              <w:txbxContent>
                <w:p w:rsidR="00936E32" w:rsidRPr="00501573" w:rsidRDefault="00936E32"/>
              </w:txbxContent>
            </v:textbox>
            <w10:wrap anchorx="page" anchory="page"/>
          </v:shape>
        </w:pict>
      </w:r>
      <w:r>
        <w:rPr>
          <w:noProof/>
        </w:rPr>
        <w:pict>
          <v:shape id="_x0000_s1480" type="#_x0000_t202" style="position:absolute;left:0;text-align:left;margin-left:99.75pt;margin-top:111.7pt;width:84.9pt;height:113.6pt;z-index:251668480;mso-wrap-style:none;mso-position-horizontal-relative:page;mso-position-vertical-relative:page" filled="f" stroked="f">
            <v:textbox style="mso-next-textbox:#_x0000_s1480;mso-fit-shape-to-text:t">
              <w:txbxContent>
                <w:p w:rsidR="00936E32" w:rsidRPr="005B00E2" w:rsidRDefault="00936E32" w:rsidP="00C90E50">
                  <w:pPr>
                    <w:jc w:val="left"/>
                  </w:pPr>
                </w:p>
              </w:txbxContent>
            </v:textbox>
            <w10:wrap anchorx="page" anchory="page"/>
          </v:shape>
        </w:pict>
      </w:r>
      <w:r>
        <w:rPr>
          <w:noProof/>
        </w:rPr>
        <w:pict>
          <v:shape id="_x0000_s1382" type="#_x0000_t202" style="position:absolute;left:0;text-align:left;margin-left:563.7pt;margin-top:119.3pt;width:162pt;height:253.7pt;z-index:251661312;visibility:visible;mso-wrap-edited:f;mso-wrap-distance-left:2.88pt;mso-wrap-distance-top:2.88pt;mso-wrap-distance-right:2.88pt;mso-wrap-distance-bottom:2.88pt;mso-position-horizontal-relative:page;mso-position-vertical-relative:page" filled="f" stroked="f" strokeweight="0" insetpen="t" o:cliptowrap="t">
            <v:shadow color="#ccc"/>
            <o:lock v:ext="edit" shapetype="t"/>
            <v:textbox style="mso-next-textbox:#_x0000_s1382;mso-column-margin:5.7pt" inset="2.85pt,2.85pt,2.85pt,2.85pt">
              <w:txbxContent/>
            </v:textbox>
            <w10:wrap side="left" anchorx="page" anchory="page"/>
          </v:shape>
        </w:pict>
      </w:r>
    </w:p>
    <w:p w:rsidR="00107D45" w:rsidRPr="00107D45" w:rsidRDefault="00E81C0B" w:rsidP="00107D45">
      <w:r>
        <w:rPr>
          <w:noProof/>
        </w:rPr>
        <w:lastRenderedPageBreak/>
        <w:pict>
          <v:shape id="_x0000_s1380" type="#_x0000_t202" style="position:absolute;left:0;text-align:left;margin-left:73.75pt;margin-top:47.5pt;width:598.35pt;height:43.55pt;z-index:251659264;visibility:visible;mso-wrap-edited:f;mso-wrap-distance-left:2.88pt;mso-wrap-distance-top:2.88pt;mso-wrap-distance-right:2.88pt;mso-wrap-distance-bottom:2.88pt;mso-position-horizontal-relative:page;mso-position-vertical-relative:page" filled="f" stroked="f" strokeweight="0" insetpen="t" o:cliptowrap="t">
            <v:shadow color="#ccc"/>
            <o:lock v:ext="edit" shapetype="t"/>
            <v:textbox style="mso-next-textbox:#_x0000_s1380;mso-column-margin:5.7pt" inset="2.85pt,2.85pt,2.85pt,2.85pt">
              <w:txbxContent>
                <w:p w:rsidR="00936E32" w:rsidRPr="00152ABB" w:rsidRDefault="00936E32" w:rsidP="00C35CA8">
                  <w:pPr>
                    <w:pStyle w:val="Heading4"/>
                    <w:rPr>
                      <w:rFonts w:asciiTheme="majorHAnsi" w:hAnsiTheme="majorHAnsi"/>
                      <w:sz w:val="28"/>
                      <w:szCs w:val="28"/>
                    </w:rPr>
                  </w:pPr>
                  <w:r w:rsidRPr="00152ABB">
                    <w:rPr>
                      <w:rFonts w:asciiTheme="majorHAnsi" w:hAnsiTheme="majorHAnsi"/>
                      <w:sz w:val="28"/>
                      <w:szCs w:val="28"/>
                    </w:rPr>
                    <w:t>Albert Lea Transitions Program</w:t>
                  </w:r>
                </w:p>
              </w:txbxContent>
            </v:textbox>
            <w10:wrap side="left" anchorx="page" anchory="page"/>
          </v:shape>
        </w:pict>
      </w:r>
    </w:p>
    <w:p w:rsidR="00107D45" w:rsidRPr="00107D45" w:rsidRDefault="00E81C0B" w:rsidP="00107D45">
      <w:r>
        <w:rPr>
          <w:noProof/>
        </w:rPr>
        <w:pict>
          <v:group id="_x0000_s1384" style="position:absolute;left:0;text-align:left;margin-left:59.9pt;margin-top:71.3pt;width:674.1pt;height:6.5pt;z-index:251663360;mso-position-horizontal-relative:page;mso-position-vertical-relative:page" coordorigin="18434304,20116800" coordsize="8485632,82296">
            <v:rect id="_x0000_s1385" alt="Level bars" style="position:absolute;left:18434304;top:20116800;width:2828544;height:82296;visibility:visible;mso-wrap-edited:f;mso-wrap-distance-left:2.88pt;mso-wrap-distance-top:2.88pt;mso-wrap-distance-right:2.88pt;mso-wrap-distance-bottom:2.88pt" fillcolor="red" stroked="f" strokeweight="0" insetpen="t" o:cliptowrap="t">
              <v:shadow color="#ccc"/>
              <o:lock v:ext="edit" shapetype="t"/>
              <v:textbox inset="2.88pt,2.88pt,2.88pt,2.88pt"/>
            </v:rect>
            <v:rect id="_x0000_s1386" alt="level bars" style="position:absolute;left:21262848;top:20116800;width:2828544;height:82296;visibility:visible;mso-wrap-edited:f;mso-wrap-distance-left:2.88pt;mso-wrap-distance-top:2.88pt;mso-wrap-distance-right:2.88pt;mso-wrap-distance-bottom:2.88pt" fillcolor="red" stroked="f" strokeweight="0" insetpen="t" o:cliptowrap="t">
              <v:shadow color="#ccc"/>
              <o:lock v:ext="edit" shapetype="t"/>
              <v:textbox inset="2.88pt,2.88pt,2.88pt,2.88pt"/>
            </v:rect>
            <v:rect id="_x0000_s1387" alt="level bars" style="position:absolute;left:24091392;top:20116800;width:2828544;height:82296;visibility:visible;mso-wrap-edited:f;mso-wrap-distance-left:2.88pt;mso-wrap-distance-top:2.88pt;mso-wrap-distance-right:2.88pt;mso-wrap-distance-bottom:2.88pt" fillcolor="red" stroked="f" strokeweight="0" insetpen="t" o:cliptowrap="t">
              <v:shadow color="#ccc"/>
              <o:lock v:ext="edit" shapetype="t"/>
              <v:textbox inset="2.88pt,2.88pt,2.88pt,2.88pt"/>
            </v:rect>
            <w10:wrap side="left" anchorx="page" anchory="page"/>
          </v:group>
        </w:pict>
      </w:r>
    </w:p>
    <w:p w:rsidR="00107D45" w:rsidRPr="00107D45" w:rsidRDefault="00E81C0B" w:rsidP="00107D45">
      <w:r>
        <w:rPr>
          <w:noProof/>
        </w:rPr>
        <w:pict>
          <v:shape id="_x0000_s1381" type="#_x0000_t202" style="position:absolute;left:0;text-align:left;margin-left:303.7pt;margin-top:91.05pt;width:199.45pt;height:501.5pt;z-index:251660288;visibility:visible;mso-wrap-edited:f;mso-wrap-distance-left:2.88pt;mso-wrap-distance-top:2.88pt;mso-wrap-distance-right:2.88pt;mso-wrap-distance-bottom:2.88pt;mso-position-horizontal-relative:page;mso-position-vertical-relative:page" filled="f" stroked="f" strokeweight="0" insetpen="t" o:cliptowrap="t">
            <v:shadow color="#ccc"/>
            <o:lock v:ext="edit" shapetype="t"/>
            <v:textbox style="mso-next-textbox:#_x0000_s1382;mso-column-margin:5.7pt" inset="2.85pt,2.85pt,2.85pt,2.85pt">
              <w:txbxContent>
                <w:p w:rsidR="00936E32" w:rsidRDefault="00936E32" w:rsidP="00107D45">
                  <w:pPr>
                    <w:pStyle w:val="BodyText"/>
                    <w:jc w:val="center"/>
                    <w:rPr>
                      <w:rFonts w:asciiTheme="majorHAnsi" w:hAnsiTheme="majorHAnsi"/>
                      <w:b/>
                      <w:sz w:val="24"/>
                      <w:szCs w:val="24"/>
                    </w:rPr>
                  </w:pPr>
                  <w:r w:rsidRPr="006E5289">
                    <w:rPr>
                      <w:rFonts w:asciiTheme="majorHAnsi" w:hAnsiTheme="majorHAnsi"/>
                      <w:b/>
                      <w:sz w:val="24"/>
                      <w:szCs w:val="24"/>
                    </w:rPr>
                    <w:t>Program Curriculum</w:t>
                  </w:r>
                </w:p>
                <w:p w:rsidR="00AE3036" w:rsidRPr="006E5289" w:rsidRDefault="00AE3036" w:rsidP="00107D45">
                  <w:pPr>
                    <w:pStyle w:val="BodyText"/>
                    <w:jc w:val="center"/>
                    <w:rPr>
                      <w:rFonts w:asciiTheme="majorHAnsi" w:hAnsiTheme="majorHAnsi"/>
                      <w:b/>
                      <w:sz w:val="24"/>
                      <w:szCs w:val="24"/>
                    </w:rPr>
                  </w:pPr>
                </w:p>
                <w:p w:rsidR="00936E32" w:rsidRPr="00AE3036" w:rsidRDefault="00936E32" w:rsidP="004D1A63">
                  <w:pPr>
                    <w:pStyle w:val="BodyText"/>
                    <w:numPr>
                      <w:ilvl w:val="0"/>
                      <w:numId w:val="11"/>
                    </w:numPr>
                    <w:rPr>
                      <w:rFonts w:asciiTheme="majorHAnsi" w:hAnsiTheme="majorHAnsi"/>
                      <w:sz w:val="21"/>
                      <w:szCs w:val="21"/>
                    </w:rPr>
                  </w:pPr>
                  <w:r w:rsidRPr="00AE3036">
                    <w:rPr>
                      <w:rFonts w:asciiTheme="majorHAnsi" w:hAnsiTheme="majorHAnsi"/>
                      <w:sz w:val="21"/>
                      <w:szCs w:val="21"/>
                    </w:rPr>
                    <w:t>Survey to help identify needs and set goals</w:t>
                  </w:r>
                </w:p>
                <w:p w:rsidR="00936E32" w:rsidRPr="00AE3036" w:rsidRDefault="00936E32" w:rsidP="004D1A63">
                  <w:pPr>
                    <w:pStyle w:val="BodyText"/>
                    <w:numPr>
                      <w:ilvl w:val="0"/>
                      <w:numId w:val="11"/>
                    </w:numPr>
                    <w:rPr>
                      <w:rFonts w:asciiTheme="majorHAnsi" w:hAnsiTheme="majorHAnsi"/>
                      <w:sz w:val="21"/>
                      <w:szCs w:val="21"/>
                    </w:rPr>
                  </w:pPr>
                  <w:r w:rsidRPr="00AE3036">
                    <w:rPr>
                      <w:rFonts w:asciiTheme="majorHAnsi" w:hAnsiTheme="majorHAnsi"/>
                      <w:sz w:val="21"/>
                      <w:szCs w:val="21"/>
                    </w:rPr>
                    <w:t>Budgeting – ATM, bank accounts, credit, money skills</w:t>
                  </w:r>
                </w:p>
                <w:p w:rsidR="00936E32" w:rsidRPr="00AE3036" w:rsidRDefault="00936E32" w:rsidP="004D1A63">
                  <w:pPr>
                    <w:pStyle w:val="BodyText"/>
                    <w:numPr>
                      <w:ilvl w:val="0"/>
                      <w:numId w:val="11"/>
                    </w:numPr>
                    <w:rPr>
                      <w:rFonts w:asciiTheme="majorHAnsi" w:hAnsiTheme="majorHAnsi"/>
                      <w:sz w:val="21"/>
                      <w:szCs w:val="21"/>
                    </w:rPr>
                  </w:pPr>
                  <w:r w:rsidRPr="00AE3036">
                    <w:rPr>
                      <w:rFonts w:asciiTheme="majorHAnsi" w:hAnsiTheme="majorHAnsi"/>
                      <w:sz w:val="21"/>
                      <w:szCs w:val="21"/>
                    </w:rPr>
                    <w:t>Technology</w:t>
                  </w:r>
                </w:p>
                <w:p w:rsidR="00936E32" w:rsidRPr="00AE3036" w:rsidRDefault="00936E32" w:rsidP="006E5289">
                  <w:pPr>
                    <w:pStyle w:val="BodyText"/>
                    <w:numPr>
                      <w:ilvl w:val="0"/>
                      <w:numId w:val="11"/>
                    </w:numPr>
                    <w:rPr>
                      <w:rFonts w:asciiTheme="majorHAnsi" w:hAnsiTheme="majorHAnsi"/>
                      <w:sz w:val="21"/>
                      <w:szCs w:val="21"/>
                    </w:rPr>
                  </w:pPr>
                  <w:r w:rsidRPr="00AE3036">
                    <w:rPr>
                      <w:rFonts w:asciiTheme="majorHAnsi" w:hAnsiTheme="majorHAnsi"/>
                      <w:sz w:val="21"/>
                      <w:szCs w:val="21"/>
                    </w:rPr>
                    <w:t>Career planning/Employment assistance – Vocational Rehabilitation, Department of Human Services, Cedar Valley Services, SSI, writing resumes and cover letters, interviewing, applications &amp; forms, job site visits</w:t>
                  </w:r>
                </w:p>
                <w:p w:rsidR="00936E32" w:rsidRPr="00AE3036" w:rsidRDefault="00936E32" w:rsidP="004D1A63">
                  <w:pPr>
                    <w:pStyle w:val="BodyText"/>
                    <w:numPr>
                      <w:ilvl w:val="0"/>
                      <w:numId w:val="11"/>
                    </w:numPr>
                    <w:rPr>
                      <w:rFonts w:asciiTheme="majorHAnsi" w:hAnsiTheme="majorHAnsi"/>
                      <w:sz w:val="21"/>
                      <w:szCs w:val="21"/>
                    </w:rPr>
                  </w:pPr>
                  <w:r w:rsidRPr="00AE3036">
                    <w:rPr>
                      <w:rFonts w:asciiTheme="majorHAnsi" w:hAnsiTheme="majorHAnsi"/>
                      <w:sz w:val="21"/>
                      <w:szCs w:val="21"/>
                    </w:rPr>
                    <w:t>Post Secondary Options – Community or Technical courses, Community Education courses</w:t>
                  </w:r>
                </w:p>
                <w:p w:rsidR="00936E32" w:rsidRPr="00AE3036" w:rsidRDefault="00936E32" w:rsidP="004D1A63">
                  <w:pPr>
                    <w:pStyle w:val="BodyText"/>
                    <w:numPr>
                      <w:ilvl w:val="0"/>
                      <w:numId w:val="11"/>
                    </w:numPr>
                    <w:rPr>
                      <w:rFonts w:asciiTheme="majorHAnsi" w:hAnsiTheme="majorHAnsi"/>
                      <w:sz w:val="21"/>
                      <w:szCs w:val="21"/>
                    </w:rPr>
                  </w:pPr>
                  <w:r w:rsidRPr="00AE3036">
                    <w:rPr>
                      <w:rFonts w:asciiTheme="majorHAnsi" w:hAnsiTheme="majorHAnsi"/>
                      <w:sz w:val="21"/>
                      <w:szCs w:val="21"/>
                    </w:rPr>
                    <w:t>Vulnerability safeguards</w:t>
                  </w:r>
                </w:p>
                <w:p w:rsidR="00936E32" w:rsidRPr="00AE3036" w:rsidRDefault="00936E32" w:rsidP="004D1A63">
                  <w:pPr>
                    <w:pStyle w:val="BodyText"/>
                    <w:numPr>
                      <w:ilvl w:val="0"/>
                      <w:numId w:val="11"/>
                    </w:numPr>
                    <w:rPr>
                      <w:rFonts w:asciiTheme="majorHAnsi" w:hAnsiTheme="majorHAnsi"/>
                      <w:sz w:val="21"/>
                      <w:szCs w:val="21"/>
                    </w:rPr>
                  </w:pPr>
                  <w:r w:rsidRPr="00AE3036">
                    <w:rPr>
                      <w:rFonts w:asciiTheme="majorHAnsi" w:hAnsiTheme="majorHAnsi"/>
                      <w:sz w:val="21"/>
                      <w:szCs w:val="21"/>
                    </w:rPr>
                    <w:t>Vocational skills</w:t>
                  </w:r>
                </w:p>
                <w:p w:rsidR="00936E32" w:rsidRPr="00AE3036" w:rsidRDefault="00936E32" w:rsidP="004D1A63">
                  <w:pPr>
                    <w:pStyle w:val="BodyText"/>
                    <w:numPr>
                      <w:ilvl w:val="0"/>
                      <w:numId w:val="11"/>
                    </w:numPr>
                    <w:rPr>
                      <w:rFonts w:asciiTheme="majorHAnsi" w:hAnsiTheme="majorHAnsi"/>
                      <w:sz w:val="21"/>
                      <w:szCs w:val="21"/>
                    </w:rPr>
                  </w:pPr>
                  <w:r w:rsidRPr="00AE3036">
                    <w:rPr>
                      <w:rFonts w:asciiTheme="majorHAnsi" w:hAnsiTheme="majorHAnsi"/>
                      <w:sz w:val="21"/>
                      <w:szCs w:val="21"/>
                    </w:rPr>
                    <w:t>Community Participation – current events, volunteering,  ARC, clubs/organizations, MN Identification card/Driver’s license</w:t>
                  </w:r>
                </w:p>
                <w:p w:rsidR="00936E32" w:rsidRPr="00AE3036" w:rsidRDefault="00936E32" w:rsidP="004D1A63">
                  <w:pPr>
                    <w:pStyle w:val="BodyText"/>
                    <w:numPr>
                      <w:ilvl w:val="0"/>
                      <w:numId w:val="11"/>
                    </w:numPr>
                    <w:rPr>
                      <w:rFonts w:asciiTheme="majorHAnsi" w:hAnsiTheme="majorHAnsi"/>
                      <w:sz w:val="21"/>
                      <w:szCs w:val="21"/>
                    </w:rPr>
                  </w:pPr>
                  <w:r w:rsidRPr="00AE3036">
                    <w:rPr>
                      <w:rFonts w:asciiTheme="majorHAnsi" w:hAnsiTheme="majorHAnsi"/>
                      <w:sz w:val="21"/>
                      <w:szCs w:val="21"/>
                    </w:rPr>
                    <w:t>Social Skills – communication, relationships, problem solving</w:t>
                  </w:r>
                </w:p>
                <w:p w:rsidR="00936E32" w:rsidRPr="00AE3036" w:rsidRDefault="00936E32" w:rsidP="004D1A63">
                  <w:pPr>
                    <w:pStyle w:val="BodyText"/>
                    <w:numPr>
                      <w:ilvl w:val="0"/>
                      <w:numId w:val="11"/>
                    </w:numPr>
                    <w:rPr>
                      <w:rFonts w:asciiTheme="majorHAnsi" w:hAnsiTheme="majorHAnsi"/>
                      <w:sz w:val="21"/>
                      <w:szCs w:val="21"/>
                    </w:rPr>
                  </w:pPr>
                  <w:r w:rsidRPr="00AE3036">
                    <w:rPr>
                      <w:rFonts w:asciiTheme="majorHAnsi" w:hAnsiTheme="majorHAnsi"/>
                      <w:sz w:val="21"/>
                      <w:szCs w:val="21"/>
                    </w:rPr>
                    <w:t>Home Living – hygiene, housekeeping, cooking, healthy living</w:t>
                  </w:r>
                </w:p>
              </w:txbxContent>
            </v:textbox>
            <w10:wrap side="left" anchorx="page" anchory="page"/>
          </v:shape>
        </w:pict>
      </w:r>
      <w:r>
        <w:rPr>
          <w:noProof/>
        </w:rPr>
        <w:pict>
          <v:shape id="_x0000_s1379" type="#_x0000_t202" style="position:absolute;left:0;text-align:left;margin-left:59.9pt;margin-top:101.8pt;width:205.45pt;height:501.55pt;z-index:251658240;visibility:visible;mso-wrap-edited:f;mso-wrap-distance-left:2.88pt;mso-wrap-distance-top:2.88pt;mso-wrap-distance-right:2.88pt;mso-wrap-distance-bottom:2.88pt;mso-position-horizontal-relative:page;mso-position-vertical-relative:page" filled="f" stroked="f" strokeweight="0" insetpen="t" o:cliptowrap="t">
            <v:shadow color="#ccc"/>
            <o:lock v:ext="edit" shapetype="t"/>
            <v:textbox style="mso-next-textbox:#_x0000_s1379;mso-column-margin:5.7pt" inset="2.85pt,2.85pt,2.85pt,2.85pt">
              <w:txbxContent>
                <w:p w:rsidR="00936E32" w:rsidRPr="00AE3036" w:rsidRDefault="00936E32" w:rsidP="00107D45">
                  <w:pPr>
                    <w:pStyle w:val="BodyText"/>
                    <w:rPr>
                      <w:rFonts w:asciiTheme="majorHAnsi" w:hAnsiTheme="majorHAnsi"/>
                      <w:sz w:val="23"/>
                      <w:szCs w:val="23"/>
                    </w:rPr>
                  </w:pPr>
                  <w:r w:rsidRPr="00AE3036">
                    <w:rPr>
                      <w:rFonts w:asciiTheme="majorHAnsi" w:hAnsiTheme="majorHAnsi"/>
                      <w:sz w:val="23"/>
                      <w:szCs w:val="23"/>
                    </w:rPr>
                    <w:t>The Albert Lea Transitions Program is for students with disabilities who are between the ages of 18-21 and have completed their 12</w:t>
                  </w:r>
                  <w:r w:rsidRPr="00AE3036">
                    <w:rPr>
                      <w:rFonts w:asciiTheme="majorHAnsi" w:hAnsiTheme="majorHAnsi"/>
                      <w:sz w:val="23"/>
                      <w:szCs w:val="23"/>
                      <w:vertAlign w:val="superscript"/>
                    </w:rPr>
                    <w:t>th</w:t>
                  </w:r>
                  <w:r w:rsidRPr="00AE3036">
                    <w:rPr>
                      <w:rFonts w:asciiTheme="majorHAnsi" w:hAnsiTheme="majorHAnsi"/>
                      <w:sz w:val="23"/>
                      <w:szCs w:val="23"/>
                    </w:rPr>
                    <w:t xml:space="preserve"> grade year at Albert Lea High School.  This program offers a functional and vocational focus of skills necessary for increased independence at home, in the workplace, and the community.</w:t>
                  </w:r>
                </w:p>
                <w:p w:rsidR="00936E32" w:rsidRPr="00AE3036" w:rsidRDefault="00936E32" w:rsidP="00107D45">
                  <w:pPr>
                    <w:pStyle w:val="BodyText"/>
                    <w:rPr>
                      <w:rFonts w:asciiTheme="majorHAnsi" w:hAnsiTheme="majorHAnsi"/>
                      <w:sz w:val="23"/>
                      <w:szCs w:val="23"/>
                    </w:rPr>
                  </w:pPr>
                  <w:r w:rsidRPr="00AE3036">
                    <w:rPr>
                      <w:rFonts w:asciiTheme="majorHAnsi" w:hAnsiTheme="majorHAnsi"/>
                      <w:sz w:val="23"/>
                      <w:szCs w:val="23"/>
                    </w:rPr>
                    <w:t>Students who participate will spend their morning involved in programming that meets their individual needs.  This could be working through Cedar Valley Services in Albert Lea as part of a school-based work program.  Another option could be students attending ALHS for credit recovery to complete graduation requirements.  In the afternoon, students will then participate in the Albert Lea Transitions Program located at Riverland Community College in Albert Lea.</w:t>
                  </w:r>
                </w:p>
                <w:p w:rsidR="00936E32" w:rsidRPr="00AE3036" w:rsidRDefault="00936E32" w:rsidP="00107D45">
                  <w:pPr>
                    <w:pStyle w:val="BodyText"/>
                    <w:rPr>
                      <w:rFonts w:asciiTheme="majorHAnsi" w:hAnsiTheme="majorHAnsi"/>
                      <w:sz w:val="23"/>
                      <w:szCs w:val="23"/>
                    </w:rPr>
                  </w:pPr>
                  <w:r w:rsidRPr="00AE3036">
                    <w:rPr>
                      <w:rFonts w:asciiTheme="majorHAnsi" w:hAnsiTheme="majorHAnsi"/>
                      <w:sz w:val="23"/>
                      <w:szCs w:val="23"/>
                    </w:rPr>
                    <w:t>The Albert Lea Transitions Program is part of Albert Lea High School and will provide students with experiences beyond the high school setting.  Some activities at Riverland may include:  facilitating the library and computer lab, using the dining facilities and taking part in campus events.</w:t>
                  </w:r>
                </w:p>
                <w:p w:rsidR="00936E32" w:rsidRDefault="00936E32"/>
              </w:txbxContent>
            </v:textbox>
            <w10:wrap side="left" anchorx="page" anchory="page"/>
          </v:shape>
        </w:pict>
      </w:r>
    </w:p>
    <w:p w:rsidR="00107D45" w:rsidRDefault="00107D45" w:rsidP="00107D45"/>
    <w:p w:rsidR="00107D45" w:rsidRDefault="00107D45" w:rsidP="00107D45"/>
    <w:p w:rsidR="00A552CD" w:rsidRPr="00107D45" w:rsidRDefault="00E81C0B" w:rsidP="00107D45">
      <w:pPr>
        <w:tabs>
          <w:tab w:val="left" w:pos="9931"/>
        </w:tabs>
      </w:pPr>
      <w:r>
        <w:rPr>
          <w:noProof/>
          <w:lang w:eastAsia="ko-KR"/>
        </w:rPr>
        <w:pict>
          <v:rect id="_x0000_s1481" style="position:absolute;left:0;text-align:left;margin-left:556.15pt;margin-top:165.5pt;width:177.85pt;height:358.35pt;z-index:251669504;mso-position-horizontal-relative:page;mso-position-vertical-relative:page" fillcolor="#eeece1 [3214]" stroked="f" strokecolor="red">
            <v:imagedata embosscolor="shadow add(51)"/>
            <v:shadow on="t" color="red" offset="6pt,6pt"/>
            <o:extrusion v:ext="view" backdepth="1in" color="red" rotationangle="25,25" viewpoint="0,0" viewpointorigin="0,0" skewangle="0" skewamt="0" lightposition=",-50000" type="perspective"/>
            <v:textbox style="mso-next-textbox:#_x0000_s1481" inset=",7.2pt,,7.2pt">
              <w:txbxContent>
                <w:p w:rsidR="00936E32" w:rsidRDefault="00936E32" w:rsidP="00107D45">
                  <w:pPr>
                    <w:jc w:val="center"/>
                    <w:rPr>
                      <w:i/>
                      <w:sz w:val="24"/>
                    </w:rPr>
                  </w:pPr>
                </w:p>
                <w:p w:rsidR="00AE3036" w:rsidRDefault="00AE3036" w:rsidP="00107D45">
                  <w:pPr>
                    <w:jc w:val="left"/>
                    <w:rPr>
                      <w:rFonts w:asciiTheme="majorHAnsi" w:hAnsiTheme="majorHAnsi"/>
                      <w:i/>
                      <w:sz w:val="24"/>
                      <w:szCs w:val="24"/>
                    </w:rPr>
                  </w:pPr>
                  <w:r w:rsidRPr="00AE3036">
                    <w:rPr>
                      <w:rFonts w:asciiTheme="majorHAnsi" w:hAnsiTheme="majorHAnsi"/>
                      <w:i/>
                      <w:sz w:val="24"/>
                      <w:szCs w:val="24"/>
                    </w:rPr>
                    <w:t>Priority for enrollment will be given to resident of Albert Lea District #241.</w:t>
                  </w:r>
                </w:p>
                <w:p w:rsidR="00AE3036" w:rsidRPr="00AE3036" w:rsidRDefault="00AE3036" w:rsidP="00107D45">
                  <w:pPr>
                    <w:jc w:val="left"/>
                    <w:rPr>
                      <w:rFonts w:asciiTheme="majorHAnsi" w:hAnsiTheme="majorHAnsi"/>
                      <w:i/>
                      <w:sz w:val="24"/>
                      <w:szCs w:val="24"/>
                    </w:rPr>
                  </w:pPr>
                </w:p>
                <w:p w:rsidR="00936E32" w:rsidRPr="00107D45" w:rsidRDefault="00936E32" w:rsidP="00107D45">
                  <w:pPr>
                    <w:jc w:val="left"/>
                    <w:rPr>
                      <w:rFonts w:asciiTheme="majorHAnsi" w:hAnsiTheme="majorHAnsi"/>
                      <w:sz w:val="24"/>
                      <w:szCs w:val="24"/>
                    </w:rPr>
                  </w:pPr>
                  <w:r w:rsidRPr="00107D45">
                    <w:rPr>
                      <w:rFonts w:asciiTheme="majorHAnsi" w:hAnsiTheme="majorHAnsi"/>
                      <w:sz w:val="24"/>
                      <w:szCs w:val="24"/>
                    </w:rPr>
                    <w:t xml:space="preserve">Students </w:t>
                  </w:r>
                  <w:r>
                    <w:rPr>
                      <w:rFonts w:asciiTheme="majorHAnsi" w:hAnsiTheme="majorHAnsi"/>
                      <w:sz w:val="24"/>
                      <w:szCs w:val="24"/>
                    </w:rPr>
                    <w:t>will</w:t>
                  </w:r>
                  <w:r w:rsidRPr="00107D45">
                    <w:rPr>
                      <w:rFonts w:asciiTheme="majorHAnsi" w:hAnsiTheme="majorHAnsi"/>
                      <w:sz w:val="24"/>
                      <w:szCs w:val="24"/>
                    </w:rPr>
                    <w:t xml:space="preserve"> graduate from the program and receive their high school diploma by either successfully completing their Individual Education Plan (IEP) goals and objectives or reaching the age of 21.</w:t>
                  </w:r>
                </w:p>
                <w:p w:rsidR="00936E32" w:rsidRPr="00107D45" w:rsidRDefault="00936E32" w:rsidP="00107D45">
                  <w:pPr>
                    <w:jc w:val="left"/>
                    <w:rPr>
                      <w:rFonts w:asciiTheme="majorHAnsi" w:hAnsiTheme="majorHAnsi"/>
                      <w:sz w:val="24"/>
                      <w:szCs w:val="24"/>
                    </w:rPr>
                  </w:pPr>
                  <w:r w:rsidRPr="00107D45">
                    <w:rPr>
                      <w:rFonts w:asciiTheme="majorHAnsi" w:hAnsiTheme="majorHAnsi"/>
                      <w:sz w:val="24"/>
                      <w:szCs w:val="24"/>
                    </w:rPr>
                    <w:t>A student may also exit the program</w:t>
                  </w:r>
                  <w:r>
                    <w:rPr>
                      <w:rFonts w:asciiTheme="majorHAnsi" w:hAnsiTheme="majorHAnsi"/>
                      <w:sz w:val="24"/>
                      <w:szCs w:val="24"/>
                    </w:rPr>
                    <w:t xml:space="preserve"> based upon a team decision, therefore, will rec</w:t>
                  </w:r>
                  <w:r w:rsidR="00AE3036">
                    <w:rPr>
                      <w:rFonts w:asciiTheme="majorHAnsi" w:hAnsiTheme="majorHAnsi"/>
                      <w:sz w:val="24"/>
                      <w:szCs w:val="24"/>
                    </w:rPr>
                    <w:t>eive their diploma at that time if all graduation requirements have been met.</w:t>
                  </w:r>
                </w:p>
              </w:txbxContent>
            </v:textbox>
            <w10:wrap anchorx="page" anchory="page"/>
          </v:rect>
        </w:pict>
      </w:r>
      <w:r w:rsidR="00107D45">
        <w:tab/>
      </w:r>
    </w:p>
    <w:sectPr w:rsidR="00A552CD" w:rsidRPr="00107D45" w:rsidSect="00A552CD">
      <w:type w:val="nextColumn"/>
      <w:pgSz w:w="15840" w:h="12240" w:orient="landscape" w:code="1"/>
      <w:pgMar w:top="878" w:right="864" w:bottom="878" w:left="864" w:header="720" w:footer="720" w:gutter="0"/>
      <w:cols w:space="720"/>
      <w:docGrid w:linePitch="212"/>
    </w:sectPr>
  </w:body>
</w:document>
</file>

<file path=word/fontTable.xml><?xml version="1.0" encoding="utf-8"?>
<w:fonts xmlns:r="http://schemas.openxmlformats.org/officeDocument/2006/relationships" xmlns:w="http://schemas.openxmlformats.org/wordprocessingml/2006/main">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B94F666"/>
    <w:lvl w:ilvl="0">
      <w:start w:val="1"/>
      <w:numFmt w:val="decimal"/>
      <w:lvlText w:val="%1."/>
      <w:lvlJc w:val="left"/>
      <w:pPr>
        <w:tabs>
          <w:tab w:val="num" w:pos="1800"/>
        </w:tabs>
        <w:ind w:left="1800" w:hanging="360"/>
      </w:pPr>
    </w:lvl>
  </w:abstractNum>
  <w:abstractNum w:abstractNumId="1">
    <w:nsid w:val="FFFFFF7D"/>
    <w:multiLevelType w:val="singleLevel"/>
    <w:tmpl w:val="03EA758A"/>
    <w:lvl w:ilvl="0">
      <w:start w:val="1"/>
      <w:numFmt w:val="decimal"/>
      <w:lvlText w:val="%1."/>
      <w:lvlJc w:val="left"/>
      <w:pPr>
        <w:tabs>
          <w:tab w:val="num" w:pos="1440"/>
        </w:tabs>
        <w:ind w:left="1440" w:hanging="360"/>
      </w:pPr>
    </w:lvl>
  </w:abstractNum>
  <w:abstractNum w:abstractNumId="2">
    <w:nsid w:val="FFFFFF7E"/>
    <w:multiLevelType w:val="singleLevel"/>
    <w:tmpl w:val="10D2B99C"/>
    <w:lvl w:ilvl="0">
      <w:start w:val="1"/>
      <w:numFmt w:val="decimal"/>
      <w:lvlText w:val="%1."/>
      <w:lvlJc w:val="left"/>
      <w:pPr>
        <w:tabs>
          <w:tab w:val="num" w:pos="1080"/>
        </w:tabs>
        <w:ind w:left="1080" w:hanging="360"/>
      </w:pPr>
    </w:lvl>
  </w:abstractNum>
  <w:abstractNum w:abstractNumId="3">
    <w:nsid w:val="FFFFFF7F"/>
    <w:multiLevelType w:val="singleLevel"/>
    <w:tmpl w:val="B6B6FF7E"/>
    <w:lvl w:ilvl="0">
      <w:start w:val="1"/>
      <w:numFmt w:val="decimal"/>
      <w:lvlText w:val="%1."/>
      <w:lvlJc w:val="left"/>
      <w:pPr>
        <w:tabs>
          <w:tab w:val="num" w:pos="720"/>
        </w:tabs>
        <w:ind w:left="720" w:hanging="360"/>
      </w:pPr>
    </w:lvl>
  </w:abstractNum>
  <w:abstractNum w:abstractNumId="4">
    <w:nsid w:val="FFFFFF80"/>
    <w:multiLevelType w:val="singleLevel"/>
    <w:tmpl w:val="C4AEF8C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0C085F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2A023F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C2AA31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26027C"/>
    <w:lvl w:ilvl="0">
      <w:start w:val="1"/>
      <w:numFmt w:val="decimal"/>
      <w:lvlText w:val="%1."/>
      <w:lvlJc w:val="left"/>
      <w:pPr>
        <w:tabs>
          <w:tab w:val="num" w:pos="360"/>
        </w:tabs>
        <w:ind w:left="360" w:hanging="360"/>
      </w:pPr>
    </w:lvl>
  </w:abstractNum>
  <w:abstractNum w:abstractNumId="9">
    <w:nsid w:val="FFFFFF89"/>
    <w:multiLevelType w:val="singleLevel"/>
    <w:tmpl w:val="F94EABBE"/>
    <w:lvl w:ilvl="0">
      <w:start w:val="1"/>
      <w:numFmt w:val="bullet"/>
      <w:lvlText w:val=""/>
      <w:lvlJc w:val="left"/>
      <w:pPr>
        <w:tabs>
          <w:tab w:val="num" w:pos="360"/>
        </w:tabs>
        <w:ind w:left="360" w:hanging="360"/>
      </w:pPr>
      <w:rPr>
        <w:rFonts w:ascii="Symbol" w:hAnsi="Symbol" w:hint="default"/>
      </w:rPr>
    </w:lvl>
  </w:abstractNum>
  <w:abstractNum w:abstractNumId="10">
    <w:nsid w:val="20F16A81"/>
    <w:multiLevelType w:val="hybridMultilevel"/>
    <w:tmpl w:val="43184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9"/>
  <w:stylePaneFormatFilter w:val="3F01"/>
  <w:defaultTabStop w:val="720"/>
  <w:drawingGridHorizontalSpacing w:val="78"/>
  <w:drawingGridVerticalSpacing w:val="106"/>
  <w:displayHorizontalDrawingGridEvery w:val="0"/>
  <w:displayVerticalDrawingGridEvery w:val="2"/>
  <w:noPunctuationKerning/>
  <w:characterSpacingControl w:val="doNotCompress"/>
  <w:compat/>
  <w:docVars>
    <w:docVar w:name="dgnword-docGUID" w:val="{B53807CF-8ECA-4770-B7D8-09121EF91F86}"/>
    <w:docVar w:name="dgnword-eventsink" w:val="167566072"/>
  </w:docVars>
  <w:rsids>
    <w:rsidRoot w:val="00506068"/>
    <w:rsid w:val="00005933"/>
    <w:rsid w:val="000344AE"/>
    <w:rsid w:val="00041A1F"/>
    <w:rsid w:val="000D6F7F"/>
    <w:rsid w:val="000D7C6F"/>
    <w:rsid w:val="00107D45"/>
    <w:rsid w:val="00152ABB"/>
    <w:rsid w:val="0015579E"/>
    <w:rsid w:val="001753EE"/>
    <w:rsid w:val="00182688"/>
    <w:rsid w:val="001F6B65"/>
    <w:rsid w:val="002525D6"/>
    <w:rsid w:val="00252D41"/>
    <w:rsid w:val="00257211"/>
    <w:rsid w:val="00293765"/>
    <w:rsid w:val="002B2296"/>
    <w:rsid w:val="002C2734"/>
    <w:rsid w:val="00305346"/>
    <w:rsid w:val="00316C3C"/>
    <w:rsid w:val="00336289"/>
    <w:rsid w:val="003806C9"/>
    <w:rsid w:val="003B01EE"/>
    <w:rsid w:val="003E6F76"/>
    <w:rsid w:val="00426C2D"/>
    <w:rsid w:val="00444F62"/>
    <w:rsid w:val="004A5E49"/>
    <w:rsid w:val="004D1A63"/>
    <w:rsid w:val="004F4BDA"/>
    <w:rsid w:val="00501573"/>
    <w:rsid w:val="00506068"/>
    <w:rsid w:val="005063B3"/>
    <w:rsid w:val="0051406B"/>
    <w:rsid w:val="00542370"/>
    <w:rsid w:val="00555E4B"/>
    <w:rsid w:val="00566260"/>
    <w:rsid w:val="00577262"/>
    <w:rsid w:val="005B00E2"/>
    <w:rsid w:val="005F4E6B"/>
    <w:rsid w:val="0060208A"/>
    <w:rsid w:val="00617216"/>
    <w:rsid w:val="006337B3"/>
    <w:rsid w:val="006376DF"/>
    <w:rsid w:val="00670B58"/>
    <w:rsid w:val="00675119"/>
    <w:rsid w:val="00684BEC"/>
    <w:rsid w:val="00685862"/>
    <w:rsid w:val="006C6D55"/>
    <w:rsid w:val="006E5289"/>
    <w:rsid w:val="006F2236"/>
    <w:rsid w:val="00733723"/>
    <w:rsid w:val="00780BE7"/>
    <w:rsid w:val="007B6792"/>
    <w:rsid w:val="007D120A"/>
    <w:rsid w:val="00806EDE"/>
    <w:rsid w:val="00822E1A"/>
    <w:rsid w:val="008836CB"/>
    <w:rsid w:val="008A3F72"/>
    <w:rsid w:val="008C4016"/>
    <w:rsid w:val="00936E32"/>
    <w:rsid w:val="00977C8F"/>
    <w:rsid w:val="00995996"/>
    <w:rsid w:val="00A21AF2"/>
    <w:rsid w:val="00A552CD"/>
    <w:rsid w:val="00A6625A"/>
    <w:rsid w:val="00AB30C6"/>
    <w:rsid w:val="00AC438C"/>
    <w:rsid w:val="00AE3036"/>
    <w:rsid w:val="00AE7DD5"/>
    <w:rsid w:val="00B82B87"/>
    <w:rsid w:val="00B852CA"/>
    <w:rsid w:val="00BC011A"/>
    <w:rsid w:val="00C044B2"/>
    <w:rsid w:val="00C35CA8"/>
    <w:rsid w:val="00C41AB2"/>
    <w:rsid w:val="00C539D0"/>
    <w:rsid w:val="00C90E50"/>
    <w:rsid w:val="00CC7467"/>
    <w:rsid w:val="00CD2F29"/>
    <w:rsid w:val="00D1738F"/>
    <w:rsid w:val="00D25A2B"/>
    <w:rsid w:val="00DB0D6C"/>
    <w:rsid w:val="00E46499"/>
    <w:rsid w:val="00E81C0B"/>
    <w:rsid w:val="00E82706"/>
    <w:rsid w:val="00EC4517"/>
    <w:rsid w:val="00ED5EA3"/>
    <w:rsid w:val="00F135A1"/>
    <w:rsid w:val="00F17609"/>
    <w:rsid w:val="00F478C8"/>
    <w:rsid w:val="00F54F6A"/>
    <w:rsid w:val="00F62C3B"/>
    <w:rsid w:val="00F704BB"/>
    <w:rsid w:val="00FA4C24"/>
    <w:rsid w:val="00FA7DA1"/>
    <w:rsid w:val="00FE65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page;mso-position-vertical-relative:page" fill="f" fillcolor="white" stroke="f">
      <v:fill color="white" on="f"/>
      <v:stroke on="f"/>
      <o:colormru v:ext="edit" colors="#dcdce8,#fff5c9,#fc0,#f90,#669,red,#eaeaea,#c7c7d9"/>
      <o:colormenu v:ext="edit" strokecolor="red" shadowcolor="red" extrusioncolor="none"/>
    </o:shapedefaults>
    <o:shapelayout v:ext="edit">
      <o:idmap v:ext="edit" data="1"/>
      <o:regrouptable v:ext="edit">
        <o:entry new="1" old="0"/>
        <o:entry new="2" old="1"/>
        <o:entry new="3" old="1"/>
        <o:entry new="4" old="0"/>
        <o:entry new="5" old="0"/>
        <o:entry new="6"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52CD"/>
    <w:pPr>
      <w:spacing w:after="180" w:line="271" w:lineRule="auto"/>
      <w:jc w:val="both"/>
    </w:pPr>
    <w:rPr>
      <w:color w:val="000000"/>
      <w:kern w:val="28"/>
      <w:sz w:val="18"/>
      <w:szCs w:val="18"/>
    </w:rPr>
  </w:style>
  <w:style w:type="paragraph" w:styleId="Heading1">
    <w:name w:val="heading 1"/>
    <w:next w:val="Normal"/>
    <w:qFormat/>
    <w:rsid w:val="00293765"/>
    <w:pPr>
      <w:spacing w:after="200"/>
      <w:outlineLvl w:val="0"/>
    </w:pPr>
    <w:rPr>
      <w:rFonts w:ascii="Tahoma" w:hAnsi="Tahoma" w:cs="Arial"/>
      <w:b/>
      <w:bCs/>
      <w:color w:val="666699"/>
      <w:spacing w:val="4"/>
      <w:kern w:val="28"/>
      <w:sz w:val="24"/>
      <w:szCs w:val="24"/>
    </w:rPr>
  </w:style>
  <w:style w:type="paragraph" w:styleId="Heading2">
    <w:name w:val="heading 2"/>
    <w:basedOn w:val="Heading1"/>
    <w:next w:val="Normal"/>
    <w:qFormat/>
    <w:rsid w:val="00182688"/>
    <w:pPr>
      <w:spacing w:after="120"/>
      <w:outlineLvl w:val="1"/>
    </w:pPr>
    <w:rPr>
      <w:i/>
    </w:rPr>
  </w:style>
  <w:style w:type="paragraph" w:styleId="Heading3">
    <w:name w:val="heading 3"/>
    <w:basedOn w:val="Heading1"/>
    <w:next w:val="Normal"/>
    <w:qFormat/>
    <w:rsid w:val="00C539D0"/>
    <w:pPr>
      <w:outlineLvl w:val="2"/>
    </w:pPr>
    <w:rPr>
      <w:b w:val="0"/>
      <w:smallCaps/>
    </w:rPr>
  </w:style>
  <w:style w:type="paragraph" w:styleId="Heading4">
    <w:name w:val="heading 4"/>
    <w:basedOn w:val="Heading1"/>
    <w:qFormat/>
    <w:rsid w:val="00C35CA8"/>
    <w:pPr>
      <w:outlineLvl w:val="3"/>
    </w:pPr>
    <w:rPr>
      <w:color w:val="auto"/>
    </w:rPr>
  </w:style>
  <w:style w:type="paragraph" w:styleId="Heading7">
    <w:name w:val="heading 7"/>
    <w:qFormat/>
    <w:rsid w:val="00A552CD"/>
    <w:pPr>
      <w:spacing w:line="271" w:lineRule="auto"/>
      <w:jc w:val="center"/>
      <w:outlineLvl w:val="6"/>
    </w:pPr>
    <w:rPr>
      <w:i/>
      <w:iCs/>
      <w:color w:val="000000"/>
      <w:kern w:val="28"/>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 1"/>
    <w:rsid w:val="008C4016"/>
    <w:pPr>
      <w:spacing w:after="240" w:line="320" w:lineRule="atLeast"/>
    </w:pPr>
    <w:rPr>
      <w:rFonts w:ascii="Tahoma" w:hAnsi="Tahoma" w:cs="Arial"/>
      <w:spacing w:val="-5"/>
      <w:sz w:val="22"/>
      <w:szCs w:val="22"/>
    </w:rPr>
  </w:style>
  <w:style w:type="paragraph" w:styleId="BalloonText">
    <w:name w:val="Balloon Text"/>
    <w:basedOn w:val="Normal"/>
    <w:link w:val="BalloonTextChar"/>
    <w:rsid w:val="006376DF"/>
    <w:pPr>
      <w:spacing w:after="0" w:line="240" w:lineRule="auto"/>
    </w:pPr>
    <w:rPr>
      <w:rFonts w:ascii="Tahoma" w:hAnsi="Tahoma" w:cs="Tahoma"/>
      <w:sz w:val="16"/>
      <w:szCs w:val="16"/>
    </w:rPr>
  </w:style>
  <w:style w:type="paragraph" w:customStyle="1" w:styleId="Address">
    <w:name w:val="Address"/>
    <w:basedOn w:val="Normal"/>
    <w:rsid w:val="00F54F6A"/>
    <w:pPr>
      <w:spacing w:after="0" w:line="240" w:lineRule="auto"/>
      <w:jc w:val="center"/>
    </w:pPr>
    <w:rPr>
      <w:rFonts w:ascii="Tahoma" w:hAnsi="Tahoma" w:cs="Arial"/>
      <w:bCs/>
      <w:color w:val="auto"/>
      <w:spacing w:val="2"/>
      <w:sz w:val="34"/>
      <w:szCs w:val="32"/>
    </w:rPr>
  </w:style>
  <w:style w:type="paragraph" w:customStyle="1" w:styleId="Tagline">
    <w:name w:val="Tagline"/>
    <w:rsid w:val="00F135A1"/>
    <w:pPr>
      <w:spacing w:line="271" w:lineRule="auto"/>
      <w:jc w:val="center"/>
    </w:pPr>
    <w:rPr>
      <w:rFonts w:ascii="Arial" w:hAnsi="Arial" w:cs="Arial"/>
      <w:b/>
      <w:bCs/>
      <w:kern w:val="28"/>
      <w:sz w:val="30"/>
      <w:szCs w:val="30"/>
    </w:rPr>
  </w:style>
  <w:style w:type="character" w:styleId="Hyperlink">
    <w:name w:val="Hyperlink"/>
    <w:basedOn w:val="DefaultParagraphFont"/>
    <w:semiHidden/>
    <w:rsid w:val="004F4BDA"/>
    <w:rPr>
      <w:color w:val="0000FF"/>
      <w:u w:val="single"/>
    </w:rPr>
  </w:style>
  <w:style w:type="paragraph" w:customStyle="1" w:styleId="Address2">
    <w:name w:val="Address 2"/>
    <w:rsid w:val="00D1738F"/>
    <w:pPr>
      <w:jc w:val="center"/>
    </w:pPr>
    <w:rPr>
      <w:rFonts w:ascii="Tahoma" w:hAnsi="Tahoma" w:cs="Arial"/>
      <w:b/>
      <w:kern w:val="28"/>
      <w:szCs w:val="22"/>
    </w:rPr>
  </w:style>
  <w:style w:type="paragraph" w:customStyle="1" w:styleId="Captiontext">
    <w:name w:val="Caption text"/>
    <w:basedOn w:val="Normal"/>
    <w:rsid w:val="00F54F6A"/>
    <w:pPr>
      <w:spacing w:after="0" w:line="240" w:lineRule="auto"/>
      <w:jc w:val="center"/>
    </w:pPr>
    <w:rPr>
      <w:rFonts w:ascii="Tahoma" w:hAnsi="Tahoma" w:cs="Arial"/>
      <w:color w:val="5F5F5F"/>
      <w:spacing w:val="4"/>
      <w:sz w:val="16"/>
      <w:szCs w:val="16"/>
    </w:rPr>
  </w:style>
  <w:style w:type="paragraph" w:customStyle="1" w:styleId="CompanyName">
    <w:name w:val="Company Name"/>
    <w:next w:val="Normal"/>
    <w:rsid w:val="00C35CA8"/>
    <w:pPr>
      <w:jc w:val="center"/>
    </w:pPr>
    <w:rPr>
      <w:rFonts w:ascii="Arial Black" w:hAnsi="Arial Black" w:cs="Arial"/>
      <w:bCs/>
      <w:kern w:val="28"/>
      <w:sz w:val="36"/>
      <w:szCs w:val="36"/>
    </w:rPr>
  </w:style>
  <w:style w:type="paragraph" w:styleId="BodyText">
    <w:name w:val="Body Text"/>
    <w:basedOn w:val="Normal"/>
    <w:link w:val="BodyTextChar"/>
    <w:rsid w:val="00293765"/>
    <w:pPr>
      <w:spacing w:before="40" w:after="160"/>
      <w:jc w:val="left"/>
    </w:pPr>
    <w:rPr>
      <w:rFonts w:ascii="Tahoma" w:hAnsi="Tahoma"/>
      <w:color w:val="auto"/>
      <w:sz w:val="20"/>
      <w:szCs w:val="22"/>
    </w:rPr>
  </w:style>
  <w:style w:type="character" w:customStyle="1" w:styleId="BodyTextChar">
    <w:name w:val="Body Text Char"/>
    <w:basedOn w:val="DefaultParagraphFont"/>
    <w:link w:val="BodyText"/>
    <w:rsid w:val="00293765"/>
    <w:rPr>
      <w:rFonts w:ascii="Tahoma" w:hAnsi="Tahoma"/>
      <w:kern w:val="28"/>
      <w:szCs w:val="22"/>
      <w:lang w:val="en-US" w:eastAsia="en-US" w:bidi="ar-SA"/>
    </w:rPr>
  </w:style>
  <w:style w:type="paragraph" w:styleId="BodyText2">
    <w:name w:val="Body Text 2"/>
    <w:basedOn w:val="Normal"/>
    <w:rsid w:val="00B852CA"/>
    <w:pPr>
      <w:jc w:val="left"/>
    </w:pPr>
    <w:rPr>
      <w:rFonts w:ascii="Arial" w:hAnsi="Arial" w:cs="Arial"/>
      <w:i/>
      <w:color w:val="auto"/>
      <w:sz w:val="20"/>
      <w:szCs w:val="20"/>
    </w:rPr>
  </w:style>
  <w:style w:type="character" w:customStyle="1" w:styleId="BalloonTextChar">
    <w:name w:val="Balloon Text Char"/>
    <w:basedOn w:val="DefaultParagraphFont"/>
    <w:link w:val="BalloonText"/>
    <w:rsid w:val="006376DF"/>
    <w:rPr>
      <w:rFonts w:ascii="Tahoma" w:hAnsi="Tahoma" w:cs="Tahoma"/>
      <w:color w:val="000000"/>
      <w:kern w:val="28"/>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mailto:julve@albertlea.k12.mn.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mailto:lnelson@albertlea.k12.mn.us" TargetMode="External"/><Relationship Id="rId5" Type="http://schemas.openxmlformats.org/officeDocument/2006/relationships/image" Target="media/image1.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www2.albertlea.k12.mn.us/our-schools/albert-lea-high-schoo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Words>
  <Characters>28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Support</dc:creator>
  <cp:keywords/>
  <dc:description/>
  <cp:lastModifiedBy>Tech Support</cp:lastModifiedBy>
  <cp:revision>2</cp:revision>
  <cp:lastPrinted>2011-03-15T13:48:00Z</cp:lastPrinted>
  <dcterms:created xsi:type="dcterms:W3CDTF">2011-03-15T20:11:00Z</dcterms:created>
  <dcterms:modified xsi:type="dcterms:W3CDTF">2011-03-15T20:11:00Z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TC060874601033</vt:lpwstr>
  </property>
</Properties>
</file>